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57" w:rsidRPr="00FB09D8" w:rsidRDefault="00FB09D8" w:rsidP="00A12257">
      <w:pPr>
        <w:jc w:val="center"/>
        <w:rPr>
          <w:b/>
          <w:bCs/>
        </w:rPr>
      </w:pPr>
      <w:r w:rsidRPr="00FB09D8">
        <w:rPr>
          <w:b/>
          <w:bCs/>
        </w:rPr>
        <w:t>PRZEDMIOTOWY SYSTEM OCENIANIA Z JĘZYKA POLSKIEGO</w:t>
      </w:r>
    </w:p>
    <w:p w:rsidR="00A12257" w:rsidRPr="00FB09D8" w:rsidRDefault="00FB09D8" w:rsidP="00A12257">
      <w:pPr>
        <w:jc w:val="center"/>
        <w:rPr>
          <w:b/>
          <w:bCs/>
        </w:rPr>
      </w:pPr>
      <w:r w:rsidRPr="00FB09D8">
        <w:rPr>
          <w:b/>
          <w:bCs/>
        </w:rPr>
        <w:t>W SZKOLE PODSTAWOWEJ NR 19</w:t>
      </w:r>
    </w:p>
    <w:p w:rsidR="00A12257" w:rsidRDefault="00A12257" w:rsidP="00A12257">
      <w:pPr>
        <w:jc w:val="center"/>
        <w:rPr>
          <w:rFonts w:cs="Tahoma"/>
          <w:b/>
          <w:bCs/>
        </w:rPr>
      </w:pPr>
    </w:p>
    <w:p w:rsidR="00A12257" w:rsidRDefault="00A12257" w:rsidP="00A12257">
      <w:pPr>
        <w:pStyle w:val="Tekstpodstawowy"/>
        <w:spacing w:line="200" w:lineRule="atLeast"/>
        <w:jc w:val="center"/>
      </w:pPr>
    </w:p>
    <w:p w:rsidR="00A12257" w:rsidRPr="00FB09D8" w:rsidRDefault="00A12257" w:rsidP="00CA330A">
      <w:pPr>
        <w:pStyle w:val="Tekstpodstawowy"/>
        <w:numPr>
          <w:ilvl w:val="0"/>
          <w:numId w:val="7"/>
        </w:numPr>
        <w:spacing w:line="200" w:lineRule="atLeast"/>
        <w:jc w:val="both"/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Uczniowie otrzymują oceny w następującej skali:</w:t>
      </w:r>
    </w:p>
    <w:p w:rsidR="00A12257" w:rsidRPr="00FB09D8" w:rsidRDefault="00A12257" w:rsidP="006C55AD">
      <w:pPr>
        <w:pStyle w:val="Tekstpodstawowy"/>
        <w:spacing w:line="200" w:lineRule="atLeast"/>
        <w:ind w:left="12"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celujący  - 6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bardzo dobry – 5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dobry – 4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dostateczny – 3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dopuszczający – 2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niedostateczny</w:t>
      </w:r>
      <w:r w:rsidR="00FB09D8">
        <w:rPr>
          <w:b/>
          <w:color w:val="000000"/>
          <w:sz w:val="22"/>
          <w:szCs w:val="22"/>
        </w:rPr>
        <w:t xml:space="preserve">  - 1</w:t>
      </w:r>
    </w:p>
    <w:p w:rsidR="00A12257" w:rsidRPr="00FB09D8" w:rsidRDefault="00A12257" w:rsidP="00CA330A">
      <w:pPr>
        <w:pStyle w:val="Akapitzlist"/>
        <w:numPr>
          <w:ilvl w:val="0"/>
          <w:numId w:val="7"/>
        </w:numPr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Ocenie podlegają następujące formy aktywności:</w:t>
      </w:r>
    </w:p>
    <w:p w:rsidR="00A12257" w:rsidRPr="00FB09D8" w:rsidRDefault="00A12257" w:rsidP="00A12257">
      <w:pPr>
        <w:pStyle w:val="Akapitzlist"/>
        <w:rPr>
          <w:color w:val="000000"/>
          <w:sz w:val="22"/>
          <w:szCs w:val="22"/>
        </w:rPr>
      </w:pPr>
    </w:p>
    <w:p w:rsidR="00A12257" w:rsidRPr="00FB09D8" w:rsidRDefault="00A12257" w:rsidP="00CA330A">
      <w:pPr>
        <w:pStyle w:val="Tekstpodstawowy"/>
        <w:numPr>
          <w:ilvl w:val="0"/>
          <w:numId w:val="8"/>
        </w:numPr>
        <w:spacing w:line="200" w:lineRule="atLeast"/>
        <w:rPr>
          <w:color w:val="000000"/>
          <w:sz w:val="22"/>
          <w:szCs w:val="22"/>
        </w:rPr>
      </w:pPr>
      <w:r w:rsidRPr="00FB09D8">
        <w:rPr>
          <w:sz w:val="22"/>
          <w:szCs w:val="22"/>
        </w:rPr>
        <w:t>Wypowiedzi pisemne:</w:t>
      </w:r>
    </w:p>
    <w:p w:rsidR="00A12257" w:rsidRPr="00FB09D8" w:rsidRDefault="00A12257" w:rsidP="00A12257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klasowa (wypracowanie) -  przeprowadzona po zakończeniu omawiania wybranego tekstu lekturowego;</w:t>
      </w: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sprawdzian - przeprowadzony po zakończeniu omawiania działu, poprzedzony powtórzeniem, zapowiedziany z tygodniowym wyprzedzeniem. Czas trwania sprawdzianu – 1 godzina lekcyjna;</w:t>
      </w:r>
    </w:p>
    <w:p w:rsidR="00EB1E24" w:rsidRPr="00FB09D8" w:rsidRDefault="00EB1E24" w:rsidP="00CA330A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FB09D8">
        <w:rPr>
          <w:sz w:val="22"/>
          <w:szCs w:val="22"/>
        </w:rPr>
        <w:t>test – czytanie ze zrozumieniem, zapowiedziany z tygodniowym wyprzedzeniem; czas trwania testu – 1 godzina lekcyjna.</w:t>
      </w: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kartkówka ze znajomości treści lektury;</w:t>
      </w: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kartkówki;</w:t>
      </w: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dyktanda; </w:t>
      </w:r>
    </w:p>
    <w:p w:rsidR="00EB1E24" w:rsidRPr="00FB09D8" w:rsidRDefault="00EB1E24" w:rsidP="00CA330A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FB09D8">
        <w:rPr>
          <w:sz w:val="22"/>
          <w:szCs w:val="22"/>
        </w:rPr>
        <w:t>ćwiczenia w czytaniu – sprawdzające płynność czytania;</w:t>
      </w: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domowe - dłuższe formy wypowiedzi,</w:t>
      </w: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krótkie prace domowe – na bieżąco,</w:t>
      </w:r>
    </w:p>
    <w:p w:rsidR="00A12257" w:rsidRPr="00FB09D8" w:rsidRDefault="00A12257" w:rsidP="00CA330A">
      <w:pPr>
        <w:pStyle w:val="Tekstpodstawowy"/>
        <w:numPr>
          <w:ilvl w:val="1"/>
          <w:numId w:val="2"/>
        </w:numPr>
        <w:tabs>
          <w:tab w:val="left" w:pos="7135"/>
        </w:tabs>
        <w:spacing w:after="0"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na lekcji – na bieżąco.</w:t>
      </w:r>
    </w:p>
    <w:p w:rsidR="00A12257" w:rsidRPr="00FB09D8" w:rsidRDefault="00FB09D8" w:rsidP="00A12257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b</w:t>
      </w:r>
      <w:r w:rsidR="00A12257" w:rsidRPr="00FB09D8">
        <w:rPr>
          <w:sz w:val="22"/>
          <w:szCs w:val="22"/>
        </w:rPr>
        <w:t xml:space="preserve">. Wypowiedzi ustne: </w:t>
      </w:r>
    </w:p>
    <w:p w:rsidR="00A12257" w:rsidRPr="00FB09D8" w:rsidRDefault="00A12257" w:rsidP="00CA330A">
      <w:pPr>
        <w:pStyle w:val="Tekstpodstawowy"/>
        <w:numPr>
          <w:ilvl w:val="2"/>
          <w:numId w:val="3"/>
        </w:numPr>
        <w:tabs>
          <w:tab w:val="left" w:pos="1060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odpowiedź - treści literackie i językowe, </w:t>
      </w:r>
    </w:p>
    <w:p w:rsidR="00A12257" w:rsidRPr="00FB09D8" w:rsidRDefault="00A12257" w:rsidP="00CA330A">
      <w:pPr>
        <w:pStyle w:val="Tekstpodstawowy"/>
        <w:numPr>
          <w:ilvl w:val="2"/>
          <w:numId w:val="3"/>
        </w:numPr>
        <w:tabs>
          <w:tab w:val="left" w:pos="10605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kultura żywego słowa - recytacja, prezentacje. </w:t>
      </w:r>
    </w:p>
    <w:p w:rsidR="00A12257" w:rsidRPr="00FB09D8" w:rsidRDefault="00FB09D8" w:rsidP="00A12257">
      <w:pPr>
        <w:pStyle w:val="Tekstpodstawowy"/>
        <w:jc w:val="both"/>
        <w:rPr>
          <w:sz w:val="22"/>
          <w:szCs w:val="22"/>
        </w:rPr>
      </w:pPr>
      <w:r w:rsidRPr="00FB09D8">
        <w:rPr>
          <w:sz w:val="22"/>
          <w:szCs w:val="22"/>
        </w:rPr>
        <w:tab/>
        <w:t xml:space="preserve"> c</w:t>
      </w:r>
      <w:r w:rsidR="00A12257" w:rsidRPr="00FB09D8">
        <w:rPr>
          <w:sz w:val="22"/>
          <w:szCs w:val="22"/>
        </w:rPr>
        <w:t>. Aktywność, zeszyt przedmiotowy, ćwiczenia.</w:t>
      </w:r>
    </w:p>
    <w:p w:rsidR="00A12257" w:rsidRPr="00FB09D8" w:rsidRDefault="00FB09D8" w:rsidP="00A12257">
      <w:pPr>
        <w:pStyle w:val="Tekstpodstawowy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d</w:t>
      </w:r>
      <w:r w:rsidR="00A12257" w:rsidRPr="00FB09D8">
        <w:rPr>
          <w:sz w:val="22"/>
          <w:szCs w:val="22"/>
        </w:rPr>
        <w:t xml:space="preserve">. Formy dodatkowe  (prace nadobowiązkowe): </w:t>
      </w:r>
    </w:p>
    <w:p w:rsidR="00A12257" w:rsidRPr="00FB09D8" w:rsidRDefault="00A12257" w:rsidP="00CA330A">
      <w:pPr>
        <w:pStyle w:val="Tekstpodstawowy"/>
        <w:numPr>
          <w:ilvl w:val="1"/>
          <w:numId w:val="4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projekty, </w:t>
      </w:r>
    </w:p>
    <w:p w:rsidR="00A12257" w:rsidRPr="00FB09D8" w:rsidRDefault="00A12257" w:rsidP="00CA330A">
      <w:pPr>
        <w:pStyle w:val="Tekstpodstawowy"/>
        <w:numPr>
          <w:ilvl w:val="1"/>
          <w:numId w:val="4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udział w konkursach polonistycznych artystycznych, </w:t>
      </w:r>
    </w:p>
    <w:p w:rsidR="00A12257" w:rsidRPr="00FB09D8" w:rsidRDefault="00A12257" w:rsidP="00CA330A">
      <w:pPr>
        <w:pStyle w:val="Tekstpodstawowy"/>
        <w:numPr>
          <w:ilvl w:val="1"/>
          <w:numId w:val="4"/>
        </w:numPr>
        <w:tabs>
          <w:tab w:val="left" w:pos="7070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prezentacje/referaty.</w:t>
      </w:r>
    </w:p>
    <w:p w:rsidR="00A12257" w:rsidRPr="00FB09D8" w:rsidRDefault="00A12257" w:rsidP="00A12257">
      <w:pPr>
        <w:pStyle w:val="Tekstpodstawowy"/>
        <w:jc w:val="both"/>
        <w:rPr>
          <w:b/>
          <w:bCs/>
          <w:sz w:val="22"/>
          <w:szCs w:val="22"/>
        </w:rPr>
      </w:pPr>
      <w:r w:rsidRPr="00FB09D8">
        <w:rPr>
          <w:sz w:val="22"/>
          <w:szCs w:val="22"/>
        </w:rPr>
        <w:tab/>
      </w:r>
    </w:p>
    <w:p w:rsidR="00A12257" w:rsidRPr="00FB09D8" w:rsidRDefault="00A12257" w:rsidP="00A12257">
      <w:pPr>
        <w:pStyle w:val="Tekstpodstawowy"/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>KONTROLA I OCENA OSIĄGNIĘĆ UCZNIÓW:</w:t>
      </w:r>
    </w:p>
    <w:p w:rsidR="00A12257" w:rsidRPr="00FB09D8" w:rsidRDefault="00A12257" w:rsidP="00A12257">
      <w:pPr>
        <w:pStyle w:val="Tekstpodstawowy"/>
        <w:jc w:val="both"/>
        <w:rPr>
          <w:b/>
          <w:sz w:val="22"/>
          <w:szCs w:val="22"/>
        </w:rPr>
      </w:pPr>
    </w:p>
    <w:p w:rsidR="00A12257" w:rsidRPr="00FB09D8" w:rsidRDefault="00A12257" w:rsidP="00CA330A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klasowe są obowiązkowe. Jeśli z przyczyn losowych uczeń nie może pisać w wyznaczonym dla całej klasy terminie, powinien to uczynić w terminie dwutygodniowym od powrotu do szkoły po uprzednim ustaleniu z nauczycielem.</w:t>
      </w:r>
    </w:p>
    <w:p w:rsidR="00A12257" w:rsidRPr="00FB09D8" w:rsidRDefault="00A12257" w:rsidP="00CA330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może poprawić </w:t>
      </w:r>
      <w:r w:rsidRPr="00FB09D8">
        <w:rPr>
          <w:sz w:val="22"/>
          <w:szCs w:val="22"/>
          <w:u w:val="single"/>
        </w:rPr>
        <w:t>tylko ocenę niedostateczną</w:t>
      </w:r>
      <w:r w:rsidRPr="00FB09D8">
        <w:rPr>
          <w:sz w:val="22"/>
          <w:szCs w:val="22"/>
        </w:rPr>
        <w:t xml:space="preserve"> z wypowiedzi pisemnej (prace klasowe, testy, sprawdziany). Poprawa jest jednorazowa  i odbywa się w terminie i miej</w:t>
      </w:r>
      <w:r w:rsidR="00EB1E24" w:rsidRPr="00FB09D8">
        <w:rPr>
          <w:sz w:val="22"/>
          <w:szCs w:val="22"/>
        </w:rPr>
        <w:t xml:space="preserve">scu ustalonym przez nauczyciela. Ocenę z poprawy wpisuje się do dziennika obok oceny uzyskanej poprzednio. </w:t>
      </w:r>
    </w:p>
    <w:p w:rsidR="00A12257" w:rsidRPr="00FB09D8" w:rsidRDefault="00A12257" w:rsidP="00CA330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Poprawianie innych ocen bieżących odbywa się na zasadach usta</w:t>
      </w:r>
      <w:r w:rsidR="00EB1E24" w:rsidRPr="00FB09D8">
        <w:rPr>
          <w:sz w:val="22"/>
          <w:szCs w:val="22"/>
        </w:rPr>
        <w:t>lonych</w:t>
      </w:r>
      <w:r w:rsidRPr="00FB09D8">
        <w:rPr>
          <w:sz w:val="22"/>
          <w:szCs w:val="22"/>
        </w:rPr>
        <w:t xml:space="preserve"> z nauczycielem przed rozpoczęciem danej formy podlegającej ocenie.</w:t>
      </w:r>
    </w:p>
    <w:p w:rsidR="00A12257" w:rsidRPr="00FB09D8" w:rsidRDefault="00A12257" w:rsidP="00CA330A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Prace klasowe i testy z większej partii materiału są zapowiadane z tygodniowym wyprzedzeniem, dyktanda – </w:t>
      </w:r>
      <w:r w:rsidRPr="00FB09D8">
        <w:rPr>
          <w:sz w:val="22"/>
          <w:szCs w:val="22"/>
        </w:rPr>
        <w:lastRenderedPageBreak/>
        <w:t xml:space="preserve">przynajmniej tygodniowym, natomiast krótkie kartkówki obejmujące nie więcej niż trzy ostatnie lekcje, mogą być przeprowadzane bez zapowiedzi. </w:t>
      </w:r>
    </w:p>
    <w:p w:rsidR="00A12257" w:rsidRPr="00FB09D8" w:rsidRDefault="00A12257" w:rsidP="00CA330A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Pisemne prace klasowe typu wypracowanie nie mogą być zadawane z lekcji na lekcję.</w:t>
      </w:r>
    </w:p>
    <w:p w:rsidR="00A12257" w:rsidRPr="00FB09D8" w:rsidRDefault="00A12257" w:rsidP="00CA330A">
      <w:pPr>
        <w:pStyle w:val="Tekstpodstawowy"/>
        <w:numPr>
          <w:ilvl w:val="0"/>
          <w:numId w:val="6"/>
        </w:numPr>
        <w:spacing w:line="200" w:lineRule="atLeast"/>
        <w:jc w:val="both"/>
        <w:rPr>
          <w:color w:val="FF0000"/>
          <w:sz w:val="22"/>
          <w:szCs w:val="22"/>
        </w:rPr>
      </w:pPr>
      <w:r w:rsidRPr="00FB09D8">
        <w:rPr>
          <w:sz w:val="22"/>
          <w:szCs w:val="22"/>
        </w:rPr>
        <w:t xml:space="preserve">Pisemne prace domowe uczeń jest zobowiązany oddać w ustalonym terminie. Nauczyciel może, ale nie musi, wyznaczyć dodatkowy termin. </w:t>
      </w:r>
      <w:r w:rsidRPr="00FB09D8">
        <w:rPr>
          <w:b/>
          <w:sz w:val="22"/>
          <w:szCs w:val="22"/>
        </w:rPr>
        <w:t>Nieoddanie pracy skutkuje oceną niedostateczną.</w:t>
      </w:r>
    </w:p>
    <w:p w:rsidR="00A12257" w:rsidRPr="00FB09D8" w:rsidRDefault="00A12257" w:rsidP="00CA330A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Pracą domową jest również przeczytanie tekstu literackiego. Niewykonanie takiej pracy skutkuje oceną niedostateczną.</w:t>
      </w:r>
    </w:p>
    <w:p w:rsidR="00A12257" w:rsidRPr="00FB09D8" w:rsidRDefault="00A12257" w:rsidP="00CA330A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Wszystkie prace klasowe powinny być opatrzone podpisem ucznia i tematem pracy oraz gromadzone przez nauczyciela, tak aby uczeń i jego rodzice (podczas konsultacji i zebrań) mieli do nich wgląd. </w:t>
      </w:r>
    </w:p>
    <w:p w:rsidR="00A12257" w:rsidRPr="00FB09D8" w:rsidRDefault="00A12257" w:rsidP="00CA330A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pisemne muszą być napisane czytelnie, a zeszyty przedmiotowe prowadzone estetycznie. W przypadku pracy nieczytelnej ucznia bez orzeczenia od dysgrafii nauczyciel ma prawo odmówić sprawdzenia pracy. Obowiązkiem takiego ucznia jest czytelne przepisanie pracy w terminie wyznaczonym przez nauczyciela.</w:t>
      </w:r>
    </w:p>
    <w:p w:rsidR="00A12257" w:rsidRPr="00FB09D8" w:rsidRDefault="00A12257" w:rsidP="00CA330A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jest zobowiązany do noszenia podręczników</w:t>
      </w:r>
      <w:r w:rsidR="006C55AD">
        <w:rPr>
          <w:sz w:val="22"/>
          <w:szCs w:val="22"/>
        </w:rPr>
        <w:t xml:space="preserve"> zeszytu ćwiczeń</w:t>
      </w:r>
      <w:r w:rsidRPr="00FB09D8">
        <w:rPr>
          <w:sz w:val="22"/>
          <w:szCs w:val="22"/>
        </w:rPr>
        <w:t xml:space="preserve"> i zeszytu na każdą lekcję. </w:t>
      </w:r>
    </w:p>
    <w:p w:rsidR="00A12257" w:rsidRPr="00FB09D8" w:rsidRDefault="00A12257" w:rsidP="00CA330A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ma obowiązek uzupełnienia notatek (także zadań domowy</w:t>
      </w:r>
      <w:r w:rsidR="006C55AD">
        <w:rPr>
          <w:sz w:val="22"/>
          <w:szCs w:val="22"/>
        </w:rPr>
        <w:t>ch) za czas swojej nieobecności.</w:t>
      </w:r>
    </w:p>
    <w:p w:rsidR="00A12257" w:rsidRPr="00FB09D8" w:rsidRDefault="00A12257" w:rsidP="00CA330A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może zgłosić nieprzygotowanie do zajęć, tylko na począ</w:t>
      </w:r>
      <w:r w:rsidR="00EB1E24" w:rsidRPr="00FB09D8">
        <w:rPr>
          <w:sz w:val="22"/>
          <w:szCs w:val="22"/>
        </w:rPr>
        <w:t>tku lekcji, dwa razy w półroczu</w:t>
      </w:r>
      <w:r w:rsidRPr="00FB09D8">
        <w:rPr>
          <w:sz w:val="22"/>
          <w:szCs w:val="22"/>
        </w:rPr>
        <w:t xml:space="preserve"> (tj. nieprzygotowanie do odpowiedzi ustnej, brak zadania, zeszytu, podręcznika, ćwiczeń). </w:t>
      </w:r>
      <w:r w:rsidRPr="00FB09D8">
        <w:rPr>
          <w:b/>
          <w:bCs/>
          <w:sz w:val="22"/>
          <w:szCs w:val="22"/>
        </w:rPr>
        <w:t>Nie dotyczy to wypowiedzi pisemnych oraz recytacji, prezentacji/referatów, lekcji powtórzeniowych.</w:t>
      </w:r>
      <w:r w:rsidRPr="00FB09D8">
        <w:rPr>
          <w:sz w:val="22"/>
          <w:szCs w:val="22"/>
        </w:rPr>
        <w:t xml:space="preserve"> </w:t>
      </w:r>
    </w:p>
    <w:p w:rsidR="00A12257" w:rsidRPr="00FB09D8" w:rsidRDefault="00A12257" w:rsidP="00CA330A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Za aktywność podczas lekcji (w zależności od zaangażowania i trudności zadań) uczeń otrzymuje oceny, na które składają się zdobywane systematycznie plusy. Pięć plusów = ocena bardzo dobra.</w:t>
      </w:r>
    </w:p>
    <w:p w:rsidR="00A12257" w:rsidRPr="00FB09D8" w:rsidRDefault="00A12257" w:rsidP="00CA330A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ma obowiązek wykonywania poleceń nauczyciela podczas lekcji, praca ta może zostać oceniona w trakcie lub po skończonej lekcji.</w:t>
      </w:r>
    </w:p>
    <w:p w:rsidR="00FB09D8" w:rsidRPr="00FB09D8" w:rsidRDefault="00FB09D8" w:rsidP="00CA330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B09D8">
        <w:rPr>
          <w:sz w:val="22"/>
          <w:szCs w:val="22"/>
        </w:rPr>
        <w:t>Na koniec semestru nie przewiduje się dodatkowych sprawdzianów i prac zaliczeniowych.</w:t>
      </w:r>
    </w:p>
    <w:p w:rsidR="00EB1E24" w:rsidRPr="00FB09D8" w:rsidRDefault="00EB1E24" w:rsidP="00FB09D8">
      <w:pPr>
        <w:pStyle w:val="Tekstpodstawowy"/>
        <w:spacing w:line="200" w:lineRule="atLeast"/>
        <w:ind w:left="360"/>
        <w:jc w:val="both"/>
        <w:rPr>
          <w:sz w:val="22"/>
          <w:szCs w:val="22"/>
        </w:rPr>
      </w:pPr>
    </w:p>
    <w:p w:rsidR="00A12257" w:rsidRPr="00FB09D8" w:rsidRDefault="00A12257" w:rsidP="00A12257">
      <w:pPr>
        <w:pStyle w:val="NormalnyWeb"/>
        <w:spacing w:before="57" w:after="57" w:line="200" w:lineRule="atLeast"/>
        <w:ind w:left="720"/>
        <w:jc w:val="both"/>
        <w:rPr>
          <w:b/>
          <w:sz w:val="22"/>
          <w:szCs w:val="22"/>
        </w:rPr>
      </w:pPr>
    </w:p>
    <w:p w:rsidR="00EB1E24" w:rsidRPr="00FB09D8" w:rsidRDefault="00A12257" w:rsidP="00A12257">
      <w:pPr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>ZASADY KLASYFI</w:t>
      </w:r>
      <w:r w:rsidR="00EB1E24" w:rsidRPr="00FB09D8">
        <w:rPr>
          <w:b/>
          <w:sz w:val="22"/>
          <w:szCs w:val="22"/>
        </w:rPr>
        <w:t>KOWANIA ŚRÓDROCZNEGO I ROCZNEGO</w:t>
      </w:r>
    </w:p>
    <w:p w:rsidR="00EB1E24" w:rsidRPr="00FB09D8" w:rsidRDefault="00EB1E24" w:rsidP="004C4CE9">
      <w:pPr>
        <w:spacing w:line="360" w:lineRule="auto"/>
        <w:jc w:val="both"/>
        <w:rPr>
          <w:b/>
          <w:sz w:val="22"/>
          <w:szCs w:val="22"/>
        </w:rPr>
      </w:pPr>
    </w:p>
    <w:p w:rsidR="00A12257" w:rsidRPr="00FB09D8" w:rsidRDefault="00EB1E24" w:rsidP="004C4CE9">
      <w:pPr>
        <w:spacing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1.Ocena śródroczna i końcoworoczna jest wystawiana na podstawie ocen cząstkowych uzyskanych zgodnie </w:t>
      </w:r>
      <w:r w:rsidR="004C4CE9"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wymaganiami edukacyjnymi i szczegółowymi kryteriami oceniania, przy czym największą wartość mają oceny </w:t>
      </w:r>
      <w:r w:rsidR="004C4CE9"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pracy </w:t>
      </w:r>
      <w:r w:rsidR="006C55AD">
        <w:rPr>
          <w:sz w:val="22"/>
          <w:szCs w:val="22"/>
        </w:rPr>
        <w:t xml:space="preserve">klasowej, sprawdzianów, testu, </w:t>
      </w:r>
      <w:r w:rsidRPr="00FB09D8">
        <w:rPr>
          <w:sz w:val="22"/>
          <w:szCs w:val="22"/>
        </w:rPr>
        <w:t>kartkówek</w:t>
      </w:r>
      <w:r w:rsidR="006C55AD">
        <w:rPr>
          <w:sz w:val="22"/>
          <w:szCs w:val="22"/>
        </w:rPr>
        <w:t xml:space="preserve"> i dyktand</w:t>
      </w:r>
      <w:r w:rsidRPr="00FB09D8">
        <w:rPr>
          <w:sz w:val="22"/>
          <w:szCs w:val="22"/>
        </w:rPr>
        <w:t>. Ocena ta nie jest średnią arytmetyczną ocen cząstkowych.</w:t>
      </w:r>
    </w:p>
    <w:p w:rsidR="00A12257" w:rsidRDefault="00A12257" w:rsidP="00A12257">
      <w:pPr>
        <w:autoSpaceDE w:val="0"/>
        <w:rPr>
          <w:rFonts w:eastAsia="Swis721PL-Roman" w:cs="Swis721PL-Roman"/>
        </w:rPr>
      </w:pPr>
    </w:p>
    <w:p w:rsidR="00A12257" w:rsidRDefault="00A12257" w:rsidP="00A12257">
      <w:pPr>
        <w:autoSpaceDE w:val="0"/>
        <w:rPr>
          <w:rFonts w:eastAsia="Swis721PL-Roman" w:cs="Swis721PL-Roman"/>
        </w:rPr>
      </w:pPr>
    </w:p>
    <w:p w:rsidR="00A12257" w:rsidRDefault="00A12257" w:rsidP="00A12257">
      <w:pPr>
        <w:autoSpaceDE w:val="0"/>
        <w:rPr>
          <w:rFonts w:eastAsia="Swis721PL-Roman" w:cs="Swis721PL-Roman"/>
          <w:b/>
          <w:bCs/>
        </w:rPr>
      </w:pPr>
    </w:p>
    <w:p w:rsidR="00A12257" w:rsidRDefault="00A12257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jc w:val="center"/>
        <w:rPr>
          <w:rFonts w:eastAsia="Swis721PL-BoldItalic" w:cs="Swis721PL-BoldItalic"/>
          <w:b/>
          <w:bCs/>
          <w:sz w:val="32"/>
          <w:szCs w:val="32"/>
        </w:rPr>
      </w:pPr>
    </w:p>
    <w:p w:rsidR="00FB09D8" w:rsidRDefault="00FB09D8" w:rsidP="00A12257">
      <w:pPr>
        <w:autoSpaceDE w:val="0"/>
        <w:jc w:val="center"/>
        <w:rPr>
          <w:rFonts w:eastAsia="Swis721PL-BoldItalic" w:cs="Swis721PL-BoldItalic"/>
          <w:b/>
          <w:bCs/>
          <w:sz w:val="32"/>
          <w:szCs w:val="32"/>
        </w:rPr>
      </w:pPr>
    </w:p>
    <w:p w:rsidR="00FB09D8" w:rsidRDefault="00FB09D8" w:rsidP="00A12257">
      <w:pPr>
        <w:autoSpaceDE w:val="0"/>
        <w:jc w:val="center"/>
        <w:rPr>
          <w:rFonts w:eastAsia="Swis721PL-BoldItalic" w:cs="Swis721PL-BoldItalic"/>
          <w:b/>
          <w:bCs/>
          <w:sz w:val="32"/>
          <w:szCs w:val="32"/>
        </w:rPr>
      </w:pPr>
      <w:bookmarkStart w:id="0" w:name="_GoBack"/>
      <w:bookmarkEnd w:id="0"/>
    </w:p>
    <w:sectPr w:rsidR="00FB09D8">
      <w:footerReference w:type="default" r:id="rId7"/>
      <w:pgSz w:w="11905" w:h="16837"/>
      <w:pgMar w:top="825" w:right="775" w:bottom="727" w:left="7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05" w:rsidRDefault="00160C05" w:rsidP="00D70DEB">
      <w:r>
        <w:separator/>
      </w:r>
    </w:p>
  </w:endnote>
  <w:endnote w:type="continuationSeparator" w:id="0">
    <w:p w:rsidR="00160C05" w:rsidRDefault="00160C05" w:rsidP="00D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PL-Roman">
    <w:altName w:val="Times New Roman"/>
    <w:charset w:val="EE"/>
    <w:family w:val="auto"/>
    <w:pitch w:val="default"/>
  </w:font>
  <w:font w:name="Swis721PL-BoldItalic"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331238"/>
      <w:docPartObj>
        <w:docPartGallery w:val="Page Numbers (Bottom of Page)"/>
        <w:docPartUnique/>
      </w:docPartObj>
    </w:sdtPr>
    <w:sdtEndPr/>
    <w:sdtContent>
      <w:p w:rsidR="00D70DEB" w:rsidRDefault="00D70D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5F">
          <w:rPr>
            <w:noProof/>
          </w:rPr>
          <w:t>2</w:t>
        </w:r>
        <w:r>
          <w:fldChar w:fldCharType="end"/>
        </w:r>
      </w:p>
    </w:sdtContent>
  </w:sdt>
  <w:p w:rsidR="00A12257" w:rsidRDefault="00A1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05" w:rsidRDefault="00160C05" w:rsidP="00D70DEB">
      <w:r>
        <w:separator/>
      </w:r>
    </w:p>
  </w:footnote>
  <w:footnote w:type="continuationSeparator" w:id="0">
    <w:p w:rsidR="00160C05" w:rsidRDefault="00160C05" w:rsidP="00D7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27"/>
        </w:tabs>
        <w:ind w:left="1427" w:hanging="360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"/>
      <w:lvlJc w:val="left"/>
      <w:pPr>
        <w:tabs>
          <w:tab w:val="num" w:pos="2121"/>
        </w:tabs>
        <w:ind w:left="2121" w:hanging="28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E875AB"/>
    <w:multiLevelType w:val="hybridMultilevel"/>
    <w:tmpl w:val="A734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B12CE"/>
    <w:multiLevelType w:val="hybridMultilevel"/>
    <w:tmpl w:val="48905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5F"/>
    <w:rsid w:val="00160C05"/>
    <w:rsid w:val="003A7E3F"/>
    <w:rsid w:val="004C4CE9"/>
    <w:rsid w:val="006C55AD"/>
    <w:rsid w:val="008E3D5F"/>
    <w:rsid w:val="00954BCF"/>
    <w:rsid w:val="00A12257"/>
    <w:rsid w:val="00C6785F"/>
    <w:rsid w:val="00CA330A"/>
    <w:rsid w:val="00D70DEB"/>
    <w:rsid w:val="00EB1E24"/>
    <w:rsid w:val="00F3636A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A27D"/>
  <w15:docId w15:val="{45E67110-990F-4E5A-86A4-8AD7BA5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2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12257"/>
    <w:pPr>
      <w:keepNext/>
      <w:numPr>
        <w:ilvl w:val="2"/>
        <w:numId w:val="1"/>
      </w:numPr>
      <w:ind w:left="360" w:firstLine="0"/>
      <w:jc w:val="center"/>
      <w:outlineLvl w:val="2"/>
    </w:pPr>
  </w:style>
  <w:style w:type="paragraph" w:styleId="Nagwek6">
    <w:name w:val="heading 6"/>
    <w:basedOn w:val="Normalny"/>
    <w:next w:val="Normalny"/>
    <w:link w:val="Nagwek6Znak"/>
    <w:qFormat/>
    <w:rsid w:val="00A12257"/>
    <w:pPr>
      <w:keepNext/>
      <w:numPr>
        <w:ilvl w:val="5"/>
        <w:numId w:val="1"/>
      </w:numPr>
      <w:ind w:left="360" w:firstLine="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A12257"/>
    <w:pPr>
      <w:keepNext/>
      <w:numPr>
        <w:ilvl w:val="6"/>
        <w:numId w:val="1"/>
      </w:numPr>
      <w:ind w:left="360" w:firstLine="0"/>
      <w:jc w:val="center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12257"/>
    <w:pPr>
      <w:keepNext/>
      <w:numPr>
        <w:ilvl w:val="8"/>
        <w:numId w:val="1"/>
      </w:numPr>
      <w:ind w:left="1068" w:firstLine="0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57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WW8Num2z0">
    <w:name w:val="WW8Num2z0"/>
    <w:rsid w:val="00A12257"/>
    <w:rPr>
      <w:rFonts w:ascii="Symbol" w:hAnsi="Symbol" w:cs="OpenSymbol"/>
    </w:rPr>
  </w:style>
  <w:style w:type="character" w:customStyle="1" w:styleId="WW8Num3z0">
    <w:name w:val="WW8Num3z0"/>
    <w:rsid w:val="00A12257"/>
    <w:rPr>
      <w:rFonts w:ascii="Symbol" w:hAnsi="Symbol" w:cs="OpenSymbol"/>
    </w:rPr>
  </w:style>
  <w:style w:type="character" w:customStyle="1" w:styleId="WW8Num4z0">
    <w:name w:val="WW8Num4z0"/>
    <w:rsid w:val="00A12257"/>
    <w:rPr>
      <w:rFonts w:ascii="Symbol" w:hAnsi="Symbol" w:cs="OpenSymbol"/>
    </w:rPr>
  </w:style>
  <w:style w:type="character" w:customStyle="1" w:styleId="WW8Num5z0">
    <w:name w:val="WW8Num5z0"/>
    <w:rsid w:val="00A12257"/>
    <w:rPr>
      <w:rFonts w:ascii="Symbol" w:hAnsi="Symbol" w:cs="OpenSymbol"/>
    </w:rPr>
  </w:style>
  <w:style w:type="character" w:customStyle="1" w:styleId="WW8Num6z0">
    <w:name w:val="WW8Num6z0"/>
    <w:rsid w:val="00A12257"/>
    <w:rPr>
      <w:rFonts w:ascii="Symbol" w:hAnsi="Symbol" w:cs="OpenSymbol"/>
    </w:rPr>
  </w:style>
  <w:style w:type="character" w:customStyle="1" w:styleId="WW8Num7z0">
    <w:name w:val="WW8Num7z0"/>
    <w:rsid w:val="00A12257"/>
    <w:rPr>
      <w:rFonts w:ascii="Symbol" w:hAnsi="Symbol" w:cs="OpenSymbol"/>
    </w:rPr>
  </w:style>
  <w:style w:type="character" w:customStyle="1" w:styleId="WW8Num8z1">
    <w:name w:val="WW8Num8z1"/>
    <w:rsid w:val="00A12257"/>
    <w:rPr>
      <w:rFonts w:ascii="Wingdings" w:hAnsi="Wingdings" w:cs="Courier New"/>
    </w:rPr>
  </w:style>
  <w:style w:type="character" w:customStyle="1" w:styleId="WW8Num8z2">
    <w:name w:val="WW8Num8z2"/>
    <w:rsid w:val="00A12257"/>
    <w:rPr>
      <w:rFonts w:ascii="Symbol" w:hAnsi="Symbol"/>
    </w:rPr>
  </w:style>
  <w:style w:type="character" w:customStyle="1" w:styleId="WW8Num9z0">
    <w:name w:val="WW8Num9z0"/>
    <w:rsid w:val="00A12257"/>
    <w:rPr>
      <w:rFonts w:ascii="Times New Roman" w:hAnsi="Times New Roman" w:cs="Times New Roman"/>
    </w:rPr>
  </w:style>
  <w:style w:type="character" w:customStyle="1" w:styleId="WW8Num9z2">
    <w:name w:val="WW8Num9z2"/>
    <w:rsid w:val="00A12257"/>
    <w:rPr>
      <w:rFonts w:ascii="Wingdings" w:hAnsi="Wingdings"/>
    </w:rPr>
  </w:style>
  <w:style w:type="character" w:customStyle="1" w:styleId="WW8Num10z0">
    <w:name w:val="WW8Num10z0"/>
    <w:rsid w:val="00A12257"/>
    <w:rPr>
      <w:rFonts w:ascii="Times New Roman" w:hAnsi="Times New Roman" w:cs="Times New Roman"/>
    </w:rPr>
  </w:style>
  <w:style w:type="character" w:customStyle="1" w:styleId="WW8Num10z1">
    <w:name w:val="WW8Num10z1"/>
    <w:rsid w:val="00A1225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12257"/>
  </w:style>
  <w:style w:type="character" w:customStyle="1" w:styleId="WW8Num8z0">
    <w:name w:val="WW8Num8z0"/>
    <w:rsid w:val="00A12257"/>
    <w:rPr>
      <w:rFonts w:ascii="Times New Roman" w:hAnsi="Times New Roman" w:cs="Times New Roman"/>
    </w:rPr>
  </w:style>
  <w:style w:type="character" w:customStyle="1" w:styleId="WW8Num9z1">
    <w:name w:val="WW8Num9z1"/>
    <w:rsid w:val="00A12257"/>
    <w:rPr>
      <w:rFonts w:ascii="Symbol" w:hAnsi="Symbol" w:cs="OpenSymbol"/>
      <w:sz w:val="12"/>
      <w:szCs w:val="12"/>
    </w:rPr>
  </w:style>
  <w:style w:type="character" w:customStyle="1" w:styleId="WW8Num10z2">
    <w:name w:val="WW8Num10z2"/>
    <w:rsid w:val="00A12257"/>
    <w:rPr>
      <w:rFonts w:ascii="Wingdings" w:hAnsi="Wingdings"/>
    </w:rPr>
  </w:style>
  <w:style w:type="character" w:customStyle="1" w:styleId="WW8Num11z0">
    <w:name w:val="WW8Num11z0"/>
    <w:rsid w:val="00A12257"/>
    <w:rPr>
      <w:rFonts w:ascii="Times New Roman" w:hAnsi="Times New Roman" w:cs="Times New Roman"/>
    </w:rPr>
  </w:style>
  <w:style w:type="character" w:customStyle="1" w:styleId="WW8Num11z2">
    <w:name w:val="WW8Num11z2"/>
    <w:rsid w:val="00A12257"/>
    <w:rPr>
      <w:rFonts w:ascii="Wingdings" w:hAnsi="Wingdings"/>
    </w:rPr>
  </w:style>
  <w:style w:type="character" w:customStyle="1" w:styleId="WW8Num12z0">
    <w:name w:val="WW8Num12z0"/>
    <w:rsid w:val="00A12257"/>
    <w:rPr>
      <w:rFonts w:ascii="Times New Roman" w:hAnsi="Times New Roman" w:cs="Times New Roman"/>
    </w:rPr>
  </w:style>
  <w:style w:type="character" w:customStyle="1" w:styleId="WW8Num12z1">
    <w:name w:val="WW8Num12z1"/>
    <w:rsid w:val="00A12257"/>
    <w:rPr>
      <w:rFonts w:ascii="Courier New" w:hAnsi="Courier New" w:cs="Courier New"/>
    </w:rPr>
  </w:style>
  <w:style w:type="character" w:customStyle="1" w:styleId="WW8Num15z0">
    <w:name w:val="WW8Num15z0"/>
    <w:rsid w:val="00A12257"/>
    <w:rPr>
      <w:rFonts w:ascii="Wingdings" w:hAnsi="Wingdings" w:cs="OpenSymbol"/>
      <w:sz w:val="12"/>
      <w:szCs w:val="12"/>
    </w:rPr>
  </w:style>
  <w:style w:type="character" w:customStyle="1" w:styleId="WW8Num15z1">
    <w:name w:val="WW8Num15z1"/>
    <w:rsid w:val="00A12257"/>
    <w:rPr>
      <w:rFonts w:ascii="Symbol" w:hAnsi="Symbol" w:cs="OpenSymbol"/>
      <w:sz w:val="12"/>
      <w:szCs w:val="12"/>
    </w:rPr>
  </w:style>
  <w:style w:type="character" w:customStyle="1" w:styleId="WW8Num20z0">
    <w:name w:val="WW8Num20z0"/>
    <w:rsid w:val="00A12257"/>
    <w:rPr>
      <w:rFonts w:ascii="Wingdings" w:hAnsi="Wingdings" w:cs="OpenSymbol"/>
      <w:sz w:val="12"/>
      <w:szCs w:val="12"/>
    </w:rPr>
  </w:style>
  <w:style w:type="character" w:customStyle="1" w:styleId="WW8Num21z0">
    <w:name w:val="WW8Num21z0"/>
    <w:rsid w:val="00A12257"/>
    <w:rPr>
      <w:rFonts w:ascii="Symbol" w:hAnsi="Symbol" w:cs="OpenSymbol"/>
      <w:sz w:val="12"/>
      <w:szCs w:val="12"/>
    </w:rPr>
  </w:style>
  <w:style w:type="character" w:customStyle="1" w:styleId="WW-Absatz-Standardschriftart">
    <w:name w:val="WW-Absatz-Standardschriftart"/>
    <w:rsid w:val="00A12257"/>
  </w:style>
  <w:style w:type="character" w:customStyle="1" w:styleId="WW8Num1z0">
    <w:name w:val="WW8Num1z0"/>
    <w:rsid w:val="00A12257"/>
    <w:rPr>
      <w:rFonts w:ascii="Symbol" w:hAnsi="Symbol" w:cs="OpenSymbol"/>
    </w:rPr>
  </w:style>
  <w:style w:type="character" w:customStyle="1" w:styleId="WW8Num13z0">
    <w:name w:val="WW8Num13z0"/>
    <w:rsid w:val="00A12257"/>
    <w:rPr>
      <w:rFonts w:ascii="Symbol" w:hAnsi="Symbol"/>
      <w:sz w:val="20"/>
    </w:rPr>
  </w:style>
  <w:style w:type="character" w:customStyle="1" w:styleId="WW8Num14z0">
    <w:name w:val="WW8Num14z0"/>
    <w:rsid w:val="00A12257"/>
    <w:rPr>
      <w:rFonts w:ascii="Times New Roman" w:hAnsi="Times New Roman" w:cs="Times New Roman"/>
    </w:rPr>
  </w:style>
  <w:style w:type="character" w:customStyle="1" w:styleId="WW8Num14z1">
    <w:name w:val="WW8Num14z1"/>
    <w:rsid w:val="00A12257"/>
    <w:rPr>
      <w:rFonts w:ascii="Symbol" w:hAnsi="Symbol" w:cs="OpenSymbol"/>
      <w:sz w:val="12"/>
      <w:szCs w:val="12"/>
    </w:rPr>
  </w:style>
  <w:style w:type="character" w:customStyle="1" w:styleId="WW8Num15z2">
    <w:name w:val="WW8Num15z2"/>
    <w:rsid w:val="00A12257"/>
    <w:rPr>
      <w:rFonts w:ascii="Symbol" w:hAnsi="Symbol"/>
    </w:rPr>
  </w:style>
  <w:style w:type="character" w:customStyle="1" w:styleId="WW8Num16z0">
    <w:name w:val="WW8Num16z0"/>
    <w:rsid w:val="00A12257"/>
    <w:rPr>
      <w:rFonts w:ascii="Times New Roman" w:hAnsi="Times New Roman" w:cs="Times New Roman"/>
    </w:rPr>
  </w:style>
  <w:style w:type="character" w:customStyle="1" w:styleId="WW8Num16z2">
    <w:name w:val="WW8Num16z2"/>
    <w:rsid w:val="00A12257"/>
    <w:rPr>
      <w:rFonts w:ascii="Wingdings" w:hAnsi="Wingdings"/>
      <w:sz w:val="12"/>
      <w:szCs w:val="12"/>
    </w:rPr>
  </w:style>
  <w:style w:type="character" w:customStyle="1" w:styleId="WW8Num17z0">
    <w:name w:val="WW8Num17z0"/>
    <w:rsid w:val="00A12257"/>
    <w:rPr>
      <w:rFonts w:ascii="Symbol" w:hAnsi="Symbol" w:cs="OpenSymbol"/>
      <w:sz w:val="12"/>
      <w:szCs w:val="12"/>
    </w:rPr>
  </w:style>
  <w:style w:type="character" w:customStyle="1" w:styleId="WW8Num17z1">
    <w:name w:val="WW8Num17z1"/>
    <w:rsid w:val="00A12257"/>
    <w:rPr>
      <w:rFonts w:ascii="Wingdings" w:hAnsi="Wingdings" w:cs="Courier New"/>
      <w:sz w:val="12"/>
      <w:szCs w:val="12"/>
    </w:rPr>
  </w:style>
  <w:style w:type="character" w:customStyle="1" w:styleId="WW8Num20z1">
    <w:name w:val="WW8Num20z1"/>
    <w:rsid w:val="00A12257"/>
    <w:rPr>
      <w:rFonts w:ascii="Symbol" w:hAnsi="Symbol" w:cs="OpenSymbol"/>
      <w:sz w:val="12"/>
      <w:szCs w:val="12"/>
    </w:rPr>
  </w:style>
  <w:style w:type="character" w:customStyle="1" w:styleId="WW8Num25z0">
    <w:name w:val="WW8Num25z0"/>
    <w:rsid w:val="00A12257"/>
    <w:rPr>
      <w:rFonts w:ascii="Symbol" w:hAnsi="Symbol" w:cs="OpenSymbol"/>
      <w:sz w:val="12"/>
      <w:szCs w:val="12"/>
    </w:rPr>
  </w:style>
  <w:style w:type="character" w:customStyle="1" w:styleId="WW8Num26z0">
    <w:name w:val="WW8Num26z0"/>
    <w:rsid w:val="00A12257"/>
    <w:rPr>
      <w:rFonts w:ascii="Symbol" w:hAnsi="Symbol" w:cs="OpenSymbol"/>
      <w:sz w:val="12"/>
      <w:szCs w:val="12"/>
    </w:rPr>
  </w:style>
  <w:style w:type="character" w:customStyle="1" w:styleId="Domylnaczcionkaakapitu3">
    <w:name w:val="Domyślna czcionka akapitu3"/>
    <w:rsid w:val="00A12257"/>
  </w:style>
  <w:style w:type="character" w:customStyle="1" w:styleId="Domylnaczcionkaakapitu2">
    <w:name w:val="Domyślna czcionka akapitu2"/>
    <w:rsid w:val="00A12257"/>
  </w:style>
  <w:style w:type="character" w:customStyle="1" w:styleId="WW-Absatz-Standardschriftart1">
    <w:name w:val="WW-Absatz-Standardschriftart1"/>
    <w:rsid w:val="00A12257"/>
  </w:style>
  <w:style w:type="character" w:customStyle="1" w:styleId="WW-Absatz-Standardschriftart11">
    <w:name w:val="WW-Absatz-Standardschriftart11"/>
    <w:rsid w:val="00A12257"/>
  </w:style>
  <w:style w:type="character" w:customStyle="1" w:styleId="WW-Absatz-Standardschriftart111">
    <w:name w:val="WW-Absatz-Standardschriftart111"/>
    <w:rsid w:val="00A12257"/>
  </w:style>
  <w:style w:type="character" w:customStyle="1" w:styleId="WW-Absatz-Standardschriftart1111">
    <w:name w:val="WW-Absatz-Standardschriftart1111"/>
    <w:rsid w:val="00A12257"/>
  </w:style>
  <w:style w:type="character" w:customStyle="1" w:styleId="WW-Absatz-Standardschriftart11111">
    <w:name w:val="WW-Absatz-Standardschriftart11111"/>
    <w:rsid w:val="00A12257"/>
  </w:style>
  <w:style w:type="character" w:customStyle="1" w:styleId="WW8Num16z1">
    <w:name w:val="WW8Num16z1"/>
    <w:rsid w:val="00A12257"/>
    <w:rPr>
      <w:rFonts w:ascii="Courier New" w:hAnsi="Courier New" w:cs="Courier New"/>
      <w:sz w:val="12"/>
      <w:szCs w:val="12"/>
    </w:rPr>
  </w:style>
  <w:style w:type="character" w:customStyle="1" w:styleId="WW8Num17z2">
    <w:name w:val="WW8Num17z2"/>
    <w:rsid w:val="00A12257"/>
    <w:rPr>
      <w:rFonts w:ascii="Wingdings" w:hAnsi="Wingdings" w:cs="OpenSymbol"/>
      <w:sz w:val="12"/>
      <w:szCs w:val="12"/>
    </w:rPr>
  </w:style>
  <w:style w:type="character" w:customStyle="1" w:styleId="WW8Num19z0">
    <w:name w:val="WW8Num19z0"/>
    <w:rsid w:val="00A12257"/>
    <w:rPr>
      <w:rFonts w:ascii="Symbol" w:hAnsi="Symbol"/>
    </w:rPr>
  </w:style>
  <w:style w:type="character" w:customStyle="1" w:styleId="WW8Num19z1">
    <w:name w:val="WW8Num19z1"/>
    <w:rsid w:val="00A12257"/>
    <w:rPr>
      <w:rFonts w:ascii="Courier New" w:hAnsi="Courier New" w:cs="Courier New"/>
      <w:sz w:val="12"/>
      <w:szCs w:val="12"/>
    </w:rPr>
  </w:style>
  <w:style w:type="character" w:customStyle="1" w:styleId="WW8Num23z0">
    <w:name w:val="WW8Num23z0"/>
    <w:rsid w:val="00A12257"/>
    <w:rPr>
      <w:rFonts w:ascii="Symbol" w:hAnsi="Symbol" w:cs="OpenSymbol"/>
      <w:sz w:val="12"/>
      <w:szCs w:val="12"/>
    </w:rPr>
  </w:style>
  <w:style w:type="character" w:customStyle="1" w:styleId="WW8Num23z1">
    <w:name w:val="WW8Num23z1"/>
    <w:rsid w:val="00A12257"/>
    <w:rPr>
      <w:rFonts w:ascii="OpenSymbol" w:hAnsi="OpenSymbol" w:cs="OpenSymbol"/>
      <w:sz w:val="12"/>
      <w:szCs w:val="12"/>
    </w:rPr>
  </w:style>
  <w:style w:type="character" w:customStyle="1" w:styleId="Domylnaczcionkaakapitu1">
    <w:name w:val="Domyślna czcionka akapitu1"/>
    <w:rsid w:val="00A12257"/>
  </w:style>
  <w:style w:type="character" w:customStyle="1" w:styleId="WW-Absatz-Standardschriftart111111">
    <w:name w:val="WW-Absatz-Standardschriftart111111"/>
    <w:rsid w:val="00A12257"/>
  </w:style>
  <w:style w:type="character" w:customStyle="1" w:styleId="Symbolewypunktowania">
    <w:name w:val="Symbole wypunktowania"/>
    <w:rsid w:val="00A12257"/>
    <w:rPr>
      <w:rFonts w:ascii="OpenSymbol" w:eastAsia="OpenSymbol" w:hAnsi="OpenSymbol" w:cs="OpenSymbol"/>
      <w:sz w:val="12"/>
      <w:szCs w:val="12"/>
    </w:rPr>
  </w:style>
  <w:style w:type="character" w:customStyle="1" w:styleId="Znakinumeracji">
    <w:name w:val="Znaki numeracji"/>
    <w:rsid w:val="00A12257"/>
  </w:style>
  <w:style w:type="character" w:customStyle="1" w:styleId="WW8Num19z2">
    <w:name w:val="WW8Num19z2"/>
    <w:rsid w:val="00A12257"/>
    <w:rPr>
      <w:rFonts w:ascii="Wingdings" w:hAnsi="Wingdings"/>
    </w:rPr>
  </w:style>
  <w:style w:type="character" w:customStyle="1" w:styleId="WW8Num13z1">
    <w:name w:val="WW8Num13z1"/>
    <w:rsid w:val="00A12257"/>
    <w:rPr>
      <w:rFonts w:ascii="Courier New" w:hAnsi="Courier New"/>
      <w:sz w:val="20"/>
    </w:rPr>
  </w:style>
  <w:style w:type="character" w:customStyle="1" w:styleId="WW8Num13z2">
    <w:name w:val="WW8Num13z2"/>
    <w:rsid w:val="00A12257"/>
    <w:rPr>
      <w:rFonts w:ascii="Wingdings" w:hAnsi="Wingdings"/>
      <w:sz w:val="20"/>
    </w:rPr>
  </w:style>
  <w:style w:type="character" w:customStyle="1" w:styleId="WW8Num11z1">
    <w:name w:val="WW8Num11z1"/>
    <w:rsid w:val="00A12257"/>
    <w:rPr>
      <w:rFonts w:ascii="Courier New" w:hAnsi="Courier New" w:cs="Courier New"/>
    </w:rPr>
  </w:style>
  <w:style w:type="character" w:customStyle="1" w:styleId="WW8Num11z3">
    <w:name w:val="WW8Num11z3"/>
    <w:rsid w:val="00A12257"/>
    <w:rPr>
      <w:rFonts w:ascii="Symbol" w:hAnsi="Symbol"/>
    </w:rPr>
  </w:style>
  <w:style w:type="character" w:customStyle="1" w:styleId="WW8Num16z3">
    <w:name w:val="WW8Num16z3"/>
    <w:rsid w:val="00A12257"/>
    <w:rPr>
      <w:rFonts w:ascii="Symbol" w:hAnsi="Symbol"/>
    </w:rPr>
  </w:style>
  <w:style w:type="character" w:customStyle="1" w:styleId="WW8Num10z3">
    <w:name w:val="WW8Num10z3"/>
    <w:rsid w:val="00A12257"/>
    <w:rPr>
      <w:rFonts w:ascii="Symbol" w:hAnsi="Symbol"/>
    </w:rPr>
  </w:style>
  <w:style w:type="character" w:customStyle="1" w:styleId="WW8Num18z0">
    <w:name w:val="WW8Num18z0"/>
    <w:rsid w:val="00A12257"/>
    <w:rPr>
      <w:rFonts w:ascii="Times New Roman" w:hAnsi="Times New Roman" w:cs="Times New Roman"/>
    </w:rPr>
  </w:style>
  <w:style w:type="character" w:customStyle="1" w:styleId="WW8Num18z1">
    <w:name w:val="WW8Num18z1"/>
    <w:rsid w:val="00A12257"/>
    <w:rPr>
      <w:rFonts w:ascii="Courier New" w:hAnsi="Courier New" w:cs="Courier New"/>
    </w:rPr>
  </w:style>
  <w:style w:type="character" w:customStyle="1" w:styleId="WW8Num18z2">
    <w:name w:val="WW8Num18z2"/>
    <w:rsid w:val="00A12257"/>
    <w:rPr>
      <w:rFonts w:ascii="Wingdings" w:hAnsi="Wingdings"/>
    </w:rPr>
  </w:style>
  <w:style w:type="character" w:customStyle="1" w:styleId="WW8Num18z3">
    <w:name w:val="WW8Num18z3"/>
    <w:rsid w:val="00A12257"/>
    <w:rPr>
      <w:rFonts w:ascii="Symbol" w:hAnsi="Symbol"/>
    </w:rPr>
  </w:style>
  <w:style w:type="character" w:customStyle="1" w:styleId="WW8Num12z2">
    <w:name w:val="WW8Num12z2"/>
    <w:rsid w:val="00A12257"/>
    <w:rPr>
      <w:rFonts w:ascii="Wingdings" w:hAnsi="Wingdings"/>
    </w:rPr>
  </w:style>
  <w:style w:type="character" w:customStyle="1" w:styleId="WW8Num12z3">
    <w:name w:val="WW8Num12z3"/>
    <w:rsid w:val="00A12257"/>
    <w:rPr>
      <w:rFonts w:ascii="Symbol" w:hAnsi="Symbol"/>
    </w:rPr>
  </w:style>
  <w:style w:type="paragraph" w:customStyle="1" w:styleId="Nagwek4">
    <w:name w:val="Nagłówek4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122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A12257"/>
    <w:rPr>
      <w:rFonts w:cs="Tahoma"/>
    </w:rPr>
  </w:style>
  <w:style w:type="paragraph" w:customStyle="1" w:styleId="Podpis4">
    <w:name w:val="Podpis4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257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A12257"/>
    <w:pPr>
      <w:suppressLineNumbers/>
    </w:pPr>
  </w:style>
  <w:style w:type="paragraph" w:customStyle="1" w:styleId="Nagwektabeli">
    <w:name w:val="Nagłówek tabeli"/>
    <w:basedOn w:val="Zawartotabeli"/>
    <w:rsid w:val="00A12257"/>
    <w:pPr>
      <w:jc w:val="center"/>
    </w:pPr>
    <w:rPr>
      <w:b/>
      <w:bCs/>
    </w:rPr>
  </w:style>
  <w:style w:type="paragraph" w:styleId="NormalnyWeb">
    <w:name w:val="Normal (Web)"/>
    <w:basedOn w:val="Normalny"/>
    <w:rsid w:val="00A12257"/>
    <w:pPr>
      <w:spacing w:before="280" w:after="119"/>
    </w:pPr>
  </w:style>
  <w:style w:type="paragraph" w:styleId="Podtytu">
    <w:name w:val="Subtitle"/>
    <w:basedOn w:val="Nagwek2"/>
    <w:next w:val="Tekstpodstawowy"/>
    <w:link w:val="PodtytuZnak"/>
    <w:qFormat/>
    <w:rsid w:val="00A1225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1225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Sylwia Habczyńska</cp:lastModifiedBy>
  <cp:revision>2</cp:revision>
  <dcterms:created xsi:type="dcterms:W3CDTF">2017-09-10T19:47:00Z</dcterms:created>
  <dcterms:modified xsi:type="dcterms:W3CDTF">2017-09-10T19:47:00Z</dcterms:modified>
</cp:coreProperties>
</file>