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33" w:rsidRPr="000D402B" w:rsidRDefault="00196433" w:rsidP="00196433">
      <w:pPr>
        <w:jc w:val="center"/>
        <w:rPr>
          <w:b/>
          <w:u w:val="single"/>
        </w:rPr>
      </w:pPr>
      <w:r w:rsidRPr="000D402B">
        <w:rPr>
          <w:b/>
          <w:u w:val="single"/>
        </w:rPr>
        <w:t>NAUCZYCIELSKI SYSTEM OCENIANIA Z HISTORII W KLASACH IV- VI</w:t>
      </w:r>
    </w:p>
    <w:p w:rsidR="00196433" w:rsidRPr="000D402B" w:rsidRDefault="00196433" w:rsidP="00196433"/>
    <w:p w:rsidR="00196433" w:rsidRPr="000D402B" w:rsidRDefault="00196433" w:rsidP="00196433">
      <w:pPr>
        <w:numPr>
          <w:ilvl w:val="0"/>
          <w:numId w:val="3"/>
        </w:numPr>
        <w:suppressAutoHyphens w:val="0"/>
      </w:pPr>
      <w:r w:rsidRPr="000D402B">
        <w:t>Uczniowie otrzymują oceny w skali :</w:t>
      </w:r>
    </w:p>
    <w:p w:rsidR="00196433" w:rsidRPr="000D402B" w:rsidRDefault="00196433" w:rsidP="00196433"/>
    <w:p w:rsidR="00196433" w:rsidRPr="000D402B" w:rsidRDefault="00196433" w:rsidP="00196433">
      <w:r w:rsidRPr="000D402B">
        <w:t>-     celujący                -                    6</w:t>
      </w:r>
    </w:p>
    <w:p w:rsidR="00196433" w:rsidRPr="000D402B" w:rsidRDefault="00196433" w:rsidP="00196433">
      <w:pPr>
        <w:tabs>
          <w:tab w:val="left" w:pos="3420"/>
        </w:tabs>
      </w:pPr>
      <w:r w:rsidRPr="000D402B">
        <w:t>-     bardzo dobry        -                    5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dobry                    -                    4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dostateczny          -                    3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dopuszczający      -                    2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niedostateczny      -                    1</w:t>
      </w:r>
    </w:p>
    <w:p w:rsidR="00196433" w:rsidRPr="000D402B" w:rsidRDefault="00196433" w:rsidP="00196433"/>
    <w:p w:rsidR="00196433" w:rsidRPr="000D402B" w:rsidRDefault="00196433" w:rsidP="00196433">
      <w:pPr>
        <w:numPr>
          <w:ilvl w:val="0"/>
          <w:numId w:val="3"/>
        </w:numPr>
        <w:suppressAutoHyphens w:val="0"/>
      </w:pPr>
      <w:r w:rsidRPr="000D402B">
        <w:t xml:space="preserve">Ocenie podlegają następujące treści i formy aktywności </w:t>
      </w:r>
    </w:p>
    <w:p w:rsidR="00196433" w:rsidRPr="000D402B" w:rsidRDefault="00196433" w:rsidP="00196433"/>
    <w:p w:rsidR="00196433" w:rsidRPr="000D402B" w:rsidRDefault="00196433" w:rsidP="00196433">
      <w:r w:rsidRPr="000D402B">
        <w:t xml:space="preserve">* </w:t>
      </w:r>
      <w:r w:rsidRPr="000D402B">
        <w:rPr>
          <w:b/>
          <w:bCs/>
        </w:rPr>
        <w:t>Sprawdzian</w:t>
      </w:r>
      <w:r w:rsidRPr="000D402B">
        <w:t xml:space="preserve"> – test badający wiedzę i umiejętności ucznia, przeprowadzony po zakończeniu działu,</w:t>
      </w:r>
    </w:p>
    <w:p w:rsidR="00196433" w:rsidRPr="000D402B" w:rsidRDefault="00196433" w:rsidP="00196433">
      <w:r w:rsidRPr="000D402B">
        <w:t xml:space="preserve">   poprzedzony powtórzeniem, zapowiedziany z tygodniowym wyprzedzeniem. Czas trwania 40 minut.</w:t>
      </w:r>
    </w:p>
    <w:p w:rsidR="00196433" w:rsidRPr="000D402B" w:rsidRDefault="00196433" w:rsidP="00196433">
      <w:r w:rsidRPr="000D402B">
        <w:t xml:space="preserve">* </w:t>
      </w:r>
      <w:r w:rsidRPr="000D402B">
        <w:rPr>
          <w:b/>
          <w:bCs/>
        </w:rPr>
        <w:t>Odpowiedź ustna</w:t>
      </w:r>
      <w:r w:rsidRPr="000D402B">
        <w:t xml:space="preserve"> – obejmuje odpowiedź na pytanie dotyczące trzech ostatnich lekcji.</w:t>
      </w:r>
    </w:p>
    <w:p w:rsidR="00196433" w:rsidRPr="000D402B" w:rsidRDefault="00196433" w:rsidP="00196433">
      <w:r w:rsidRPr="000D402B">
        <w:t xml:space="preserve">* </w:t>
      </w:r>
      <w:r w:rsidRPr="000D402B">
        <w:rPr>
          <w:b/>
          <w:bCs/>
        </w:rPr>
        <w:t>Wypowiedź pisemna</w:t>
      </w:r>
      <w:r w:rsidRPr="000D402B">
        <w:t xml:space="preserve"> – obejmuje prace domowe( ćwiczenia, prace praktyczne np. drzewo</w:t>
      </w:r>
    </w:p>
    <w:p w:rsidR="00196433" w:rsidRPr="000D402B" w:rsidRDefault="00196433" w:rsidP="00196433">
      <w:r w:rsidRPr="000D402B">
        <w:t xml:space="preserve">    genealogiczne) prace z tekstem historycznym, kartkówki bez zapowiedzi z 3 ostatnich lekcji.</w:t>
      </w:r>
    </w:p>
    <w:p w:rsidR="00196433" w:rsidRPr="000D402B" w:rsidRDefault="00196433" w:rsidP="00196433">
      <w:r w:rsidRPr="000D402B">
        <w:rPr>
          <w:b/>
          <w:bCs/>
        </w:rPr>
        <w:t xml:space="preserve">* Aktywność – </w:t>
      </w:r>
      <w:r w:rsidRPr="000D402B">
        <w:t>obejmuje stosunek ucznia</w:t>
      </w:r>
      <w:r>
        <w:t xml:space="preserve"> do przedmiotu, zaangażowanie, przygotowanie do lekcji</w:t>
      </w:r>
      <w:r w:rsidRPr="000D402B">
        <w:t>,     aktywność pracy na lekcji, umiejętność pracy w zespole, udział w dyskusji, uczestnictwo</w:t>
      </w:r>
    </w:p>
    <w:p w:rsidR="00196433" w:rsidRPr="000D402B" w:rsidRDefault="00196433" w:rsidP="00196433">
      <w:pPr>
        <w:rPr>
          <w:b/>
          <w:bCs/>
        </w:rPr>
      </w:pPr>
      <w:r w:rsidRPr="000D402B">
        <w:t xml:space="preserve">      w konkursach szkolnych i pozaszkolnych.</w:t>
      </w:r>
    </w:p>
    <w:p w:rsidR="00196433" w:rsidRPr="000D402B" w:rsidRDefault="00196433" w:rsidP="00196433">
      <w:pPr>
        <w:rPr>
          <w:b/>
          <w:bCs/>
        </w:rPr>
      </w:pPr>
      <w:r w:rsidRPr="000D402B">
        <w:rPr>
          <w:b/>
          <w:bCs/>
        </w:rPr>
        <w:t xml:space="preserve">*  Zeszyt </w:t>
      </w:r>
      <w:r w:rsidRPr="000D402B">
        <w:t>– zawiera omawiane  tematy lekcji , notatki, estetyka prowadzenia</w:t>
      </w:r>
    </w:p>
    <w:p w:rsidR="00196433" w:rsidRPr="000D402B" w:rsidRDefault="00196433" w:rsidP="00196433">
      <w:pPr>
        <w:ind w:left="360"/>
      </w:pPr>
    </w:p>
    <w:p w:rsidR="00196433" w:rsidRPr="000D402B" w:rsidRDefault="00196433" w:rsidP="00196433">
      <w:r w:rsidRPr="000D402B">
        <w:t xml:space="preserve">   3. Częstotliwość oceniania</w:t>
      </w:r>
    </w:p>
    <w:p w:rsidR="00196433" w:rsidRPr="000D402B" w:rsidRDefault="00196433" w:rsidP="00196433">
      <w:pPr>
        <w:tabs>
          <w:tab w:val="left" w:pos="3210"/>
        </w:tabs>
      </w:pPr>
      <w:r w:rsidRPr="000D402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196433" w:rsidRPr="000D402B" w:rsidTr="0033537E"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  <w:jc w:val="center"/>
            </w:pPr>
            <w:r w:rsidRPr="000D402B">
              <w:t>Oceniane treści i formy aktywności</w:t>
            </w:r>
          </w:p>
          <w:p w:rsidR="00196433" w:rsidRPr="000D402B" w:rsidRDefault="00196433" w:rsidP="0033537E">
            <w:pPr>
              <w:tabs>
                <w:tab w:val="left" w:pos="3210"/>
              </w:tabs>
              <w:jc w:val="center"/>
            </w:pPr>
          </w:p>
        </w:tc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  <w:jc w:val="center"/>
            </w:pPr>
            <w:r w:rsidRPr="000D402B">
              <w:t>Częstotliwość oceniania</w:t>
            </w:r>
          </w:p>
        </w:tc>
      </w:tr>
      <w:tr w:rsidR="00196433" w:rsidRPr="000D402B" w:rsidTr="0033537E"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</w:pPr>
            <w:r w:rsidRPr="000D402B">
              <w:t xml:space="preserve">          * Sprawdzian</w:t>
            </w:r>
          </w:p>
          <w:p w:rsidR="00196433" w:rsidRPr="000D402B" w:rsidRDefault="00196433" w:rsidP="0033537E">
            <w:pPr>
              <w:tabs>
                <w:tab w:val="left" w:pos="3210"/>
              </w:tabs>
            </w:pPr>
            <w:r w:rsidRPr="000D402B">
              <w:t xml:space="preserve">          * Odpowiedź ustna</w:t>
            </w:r>
          </w:p>
          <w:p w:rsidR="00196433" w:rsidRPr="000D402B" w:rsidRDefault="00196433" w:rsidP="0033537E">
            <w:pPr>
              <w:tabs>
                <w:tab w:val="left" w:pos="3210"/>
              </w:tabs>
              <w:ind w:left="570"/>
            </w:pPr>
            <w:r w:rsidRPr="000D402B">
              <w:t>* Wypowiedź pisemna</w:t>
            </w:r>
          </w:p>
          <w:p w:rsidR="00196433" w:rsidRPr="000D402B" w:rsidRDefault="00196433" w:rsidP="00196433">
            <w:pPr>
              <w:numPr>
                <w:ilvl w:val="0"/>
                <w:numId w:val="4"/>
              </w:numPr>
              <w:tabs>
                <w:tab w:val="left" w:pos="3210"/>
              </w:tabs>
              <w:suppressAutoHyphens w:val="0"/>
            </w:pPr>
            <w:r w:rsidRPr="000D402B">
              <w:t>praca domowa</w:t>
            </w:r>
          </w:p>
          <w:p w:rsidR="00196433" w:rsidRPr="000D402B" w:rsidRDefault="00196433" w:rsidP="00196433">
            <w:pPr>
              <w:numPr>
                <w:ilvl w:val="0"/>
                <w:numId w:val="4"/>
              </w:numPr>
              <w:tabs>
                <w:tab w:val="left" w:pos="3210"/>
              </w:tabs>
              <w:suppressAutoHyphens w:val="0"/>
            </w:pPr>
            <w:r w:rsidRPr="000D402B">
              <w:t>praca z tekstem historycznym</w:t>
            </w:r>
          </w:p>
          <w:p w:rsidR="00196433" w:rsidRPr="000D402B" w:rsidRDefault="00196433" w:rsidP="00196433">
            <w:pPr>
              <w:numPr>
                <w:ilvl w:val="0"/>
                <w:numId w:val="4"/>
              </w:numPr>
              <w:tabs>
                <w:tab w:val="left" w:pos="3210"/>
              </w:tabs>
              <w:suppressAutoHyphens w:val="0"/>
            </w:pPr>
            <w:r w:rsidRPr="000D402B">
              <w:t>kartkówka</w:t>
            </w:r>
          </w:p>
          <w:p w:rsidR="00196433" w:rsidRPr="000D402B" w:rsidRDefault="00196433" w:rsidP="0033537E">
            <w:pPr>
              <w:tabs>
                <w:tab w:val="left" w:pos="3210"/>
              </w:tabs>
              <w:ind w:left="570"/>
            </w:pPr>
            <w:r w:rsidRPr="000D402B">
              <w:t xml:space="preserve"> * Aktywność</w:t>
            </w:r>
          </w:p>
          <w:p w:rsidR="00196433" w:rsidRPr="000D402B" w:rsidRDefault="00196433" w:rsidP="0033537E">
            <w:r w:rsidRPr="000D402B">
              <w:t xml:space="preserve">            *  Zeszyt</w:t>
            </w:r>
          </w:p>
        </w:tc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</w:pPr>
            <w:r w:rsidRPr="000D402B">
              <w:t>min. 1/semestr</w:t>
            </w:r>
          </w:p>
          <w:p w:rsidR="00196433" w:rsidRPr="000D402B" w:rsidRDefault="00196433" w:rsidP="0033537E">
            <w:r w:rsidRPr="000D402B">
              <w:t>min. 1/semestr</w:t>
            </w:r>
          </w:p>
          <w:p w:rsidR="00196433" w:rsidRPr="000D402B" w:rsidRDefault="00196433" w:rsidP="0033537E"/>
          <w:p w:rsidR="00196433" w:rsidRPr="000D402B" w:rsidRDefault="00196433" w:rsidP="0033537E">
            <w:r w:rsidRPr="000D402B">
              <w:t>min. 2/semestr</w:t>
            </w:r>
          </w:p>
          <w:p w:rsidR="00196433" w:rsidRPr="000D402B" w:rsidRDefault="00196433" w:rsidP="0033537E">
            <w:r w:rsidRPr="000D402B">
              <w:t>min. 1/ semestr</w:t>
            </w:r>
          </w:p>
          <w:p w:rsidR="00196433" w:rsidRPr="000D402B" w:rsidRDefault="00196433" w:rsidP="0033537E">
            <w:r w:rsidRPr="000D402B">
              <w:t>min. 2/semestr</w:t>
            </w:r>
          </w:p>
          <w:p w:rsidR="00196433" w:rsidRPr="000D402B" w:rsidRDefault="00196433" w:rsidP="0033537E">
            <w:r w:rsidRPr="000D402B">
              <w:t>min 1/semestr</w:t>
            </w:r>
          </w:p>
          <w:p w:rsidR="00196433" w:rsidRPr="000D402B" w:rsidRDefault="00196433" w:rsidP="0033537E">
            <w:r w:rsidRPr="000D402B">
              <w:t>1/semestr</w:t>
            </w:r>
          </w:p>
          <w:p w:rsidR="00196433" w:rsidRPr="000D402B" w:rsidRDefault="00196433" w:rsidP="0033537E"/>
        </w:tc>
      </w:tr>
    </w:tbl>
    <w:p w:rsidR="00196433" w:rsidRPr="000D402B" w:rsidRDefault="00196433" w:rsidP="00196433"/>
    <w:p w:rsidR="00196433" w:rsidRPr="000D402B" w:rsidRDefault="00196433" w:rsidP="00196433">
      <w:pPr>
        <w:numPr>
          <w:ilvl w:val="0"/>
          <w:numId w:val="5"/>
        </w:numPr>
        <w:suppressAutoHyphens w:val="0"/>
      </w:pPr>
      <w:r w:rsidRPr="000D402B">
        <w:t>Zasady poprawiania ocen.</w:t>
      </w:r>
    </w:p>
    <w:p w:rsidR="00196433" w:rsidRPr="000D402B" w:rsidRDefault="00196433" w:rsidP="00196433">
      <w:r>
        <w:t>Poprawianie z inicjatywy ucznia</w:t>
      </w:r>
      <w:r w:rsidRPr="000D402B">
        <w:t>, podlegają tylko o</w:t>
      </w:r>
      <w:r>
        <w:t>ceny niedostateczne z kartkówki</w:t>
      </w:r>
      <w:r w:rsidRPr="000D402B">
        <w:t xml:space="preserve">, sprawdzianu w terminie uzgodnionym z nauczycielem. Ocenę z poprawy wpisuje się do dziennika obok oceny uzyskanej poprzednio. Poprawa jest jednorazowa. Poprawie nie podlegają pozostałe oceniane formy aktywności. </w:t>
      </w:r>
    </w:p>
    <w:p w:rsidR="00196433" w:rsidRPr="000D402B" w:rsidRDefault="00196433" w:rsidP="00196433"/>
    <w:p w:rsidR="00196433" w:rsidRPr="000D402B" w:rsidRDefault="00196433" w:rsidP="00196433">
      <w:r w:rsidRPr="000D402B">
        <w:t xml:space="preserve">      5.  Zasady wystawiania ocen śródrocznych i </w:t>
      </w:r>
      <w:proofErr w:type="spellStart"/>
      <w:r w:rsidRPr="000D402B">
        <w:t>końcoworocznych</w:t>
      </w:r>
      <w:proofErr w:type="spellEnd"/>
    </w:p>
    <w:p w:rsidR="00196433" w:rsidRPr="000D402B" w:rsidRDefault="00196433" w:rsidP="00196433">
      <w:r w:rsidRPr="000D402B">
        <w:t xml:space="preserve">Ocena śródroczna i końcowo roczna wystawiana jest na podstawie ocen cząstkowych otrzymanych zgodnie z wymaganiami edukacyjnymi i szczegółowymi kryteriami oceniania, </w:t>
      </w:r>
      <w:r w:rsidRPr="000D402B">
        <w:lastRenderedPageBreak/>
        <w:t>przy czym największą mają wartość mają oceny ze sprawdzianu</w:t>
      </w:r>
      <w:r>
        <w:t>, kartkówek</w:t>
      </w:r>
      <w:r w:rsidRPr="000D402B">
        <w:t xml:space="preserve">, odpowiedzi. Ocena nie jest średnią arytmetyczną ocen cząstkowych. </w:t>
      </w:r>
    </w:p>
    <w:p w:rsidR="00196433" w:rsidRPr="000D402B" w:rsidRDefault="00196433" w:rsidP="00196433"/>
    <w:p w:rsidR="00196433" w:rsidRPr="000D402B" w:rsidRDefault="00196433" w:rsidP="00196433">
      <w:r w:rsidRPr="000D402B">
        <w:t xml:space="preserve">    6. Ustalenia końcowe</w:t>
      </w:r>
    </w:p>
    <w:p w:rsidR="00196433" w:rsidRPr="000D402B" w:rsidRDefault="00196433" w:rsidP="00196433">
      <w:pPr>
        <w:numPr>
          <w:ilvl w:val="0"/>
          <w:numId w:val="4"/>
        </w:numPr>
        <w:suppressAutoHyphens w:val="0"/>
      </w:pPr>
      <w:r w:rsidRPr="000D402B">
        <w:t>Uczeń powinien być informowany o swoich ocenach na bieżąco.</w:t>
      </w:r>
    </w:p>
    <w:p w:rsidR="00196433" w:rsidRPr="000D402B" w:rsidRDefault="00196433" w:rsidP="00196433">
      <w:pPr>
        <w:numPr>
          <w:ilvl w:val="0"/>
          <w:numId w:val="4"/>
        </w:numPr>
        <w:suppressAutoHyphens w:val="0"/>
      </w:pPr>
      <w:r w:rsidRPr="000D402B">
        <w:t>Uczeń ma prawo do jednokrotnego ( w ciągu semestru) nieprzygotowania do lekcji, nieprzygotowanie nie dotyczy sprawdzianu.</w:t>
      </w:r>
    </w:p>
    <w:p w:rsidR="00196433" w:rsidRPr="000D402B" w:rsidRDefault="00196433" w:rsidP="00196433">
      <w:pPr>
        <w:numPr>
          <w:ilvl w:val="0"/>
          <w:numId w:val="4"/>
        </w:numPr>
        <w:suppressAutoHyphens w:val="0"/>
      </w:pPr>
      <w:r w:rsidRPr="000D402B">
        <w:t>Uczeń zgłasza nieprzygotowanie przed lekcją.</w:t>
      </w:r>
    </w:p>
    <w:p w:rsidR="00196433" w:rsidRPr="006C27A5" w:rsidRDefault="00196433" w:rsidP="00196433">
      <w:pPr>
        <w:numPr>
          <w:ilvl w:val="0"/>
          <w:numId w:val="4"/>
        </w:numPr>
        <w:suppressAutoHyphens w:val="0"/>
      </w:pPr>
      <w:r w:rsidRPr="000D402B">
        <w:t xml:space="preserve">Na koniec semestru nie przewiduje się dodatkowych prac zaliczeniowych. </w:t>
      </w:r>
    </w:p>
    <w:p w:rsidR="00196433" w:rsidRDefault="00196433" w:rsidP="007A4CF8">
      <w:pPr>
        <w:rPr>
          <w:b/>
          <w:bCs/>
        </w:rPr>
      </w:pPr>
    </w:p>
    <w:p w:rsidR="00196433" w:rsidRDefault="00196433" w:rsidP="007A4CF8">
      <w:pPr>
        <w:rPr>
          <w:b/>
          <w:bCs/>
        </w:rPr>
      </w:pPr>
    </w:p>
    <w:p w:rsidR="00196433" w:rsidRDefault="00196433" w:rsidP="007A4CF8">
      <w:pPr>
        <w:rPr>
          <w:b/>
          <w:bCs/>
        </w:rPr>
      </w:pPr>
    </w:p>
    <w:p w:rsidR="00196433" w:rsidRDefault="00196433" w:rsidP="007A4CF8">
      <w:pPr>
        <w:rPr>
          <w:b/>
          <w:bCs/>
        </w:rPr>
      </w:pPr>
    </w:p>
    <w:p w:rsidR="007A4CF8" w:rsidRDefault="007A4CF8" w:rsidP="007A4CF8">
      <w:pPr>
        <w:pStyle w:val="Nagwek1"/>
        <w:tabs>
          <w:tab w:val="left" w:pos="0"/>
        </w:tabs>
      </w:pPr>
      <w:r>
        <w:rPr>
          <w:b w:val="0"/>
          <w:bCs w:val="0"/>
        </w:rPr>
        <w:t xml:space="preserve">PODSTAWOWE WYMAGANIA EDUKACYJNE </w:t>
      </w:r>
      <w:r>
        <w:t>- HISTORIA I SPOŁECZEŃSTWO - KL. V</w:t>
      </w:r>
    </w:p>
    <w:p w:rsidR="007A4CF8" w:rsidRDefault="007A4CF8" w:rsidP="007A4CF8"/>
    <w:p w:rsidR="007A4CF8" w:rsidRDefault="007A4CF8" w:rsidP="007A4CF8">
      <w:r>
        <w:t>Uczeń klasy V :</w:t>
      </w:r>
    </w:p>
    <w:p w:rsidR="007A4CF8" w:rsidRDefault="007A4CF8" w:rsidP="007A4CF8"/>
    <w:p w:rsidR="007A4CF8" w:rsidRDefault="007A4CF8" w:rsidP="007A4CF8"/>
    <w:p w:rsidR="007A4CF8" w:rsidRPr="009121C8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poszukuje informacji w tekście podręcznikowymi i  źródłowym;</w:t>
      </w:r>
    </w:p>
    <w:p w:rsidR="007A4CF8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zna i rozpoznaje cechy charakterystyczne różnych typów źródeł historycznych: rocznik, kronika, pamiętnik, zabytki architektury;</w:t>
      </w:r>
    </w:p>
    <w:p w:rsidR="007A4CF8" w:rsidRDefault="007A4CF8" w:rsidP="007A4CF8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interpretuje, porównuje oraz ocenia wydarzenia i zjawiska  historyczne;</w:t>
      </w:r>
    </w:p>
    <w:p w:rsidR="007A4CF8" w:rsidRPr="0024262A" w:rsidRDefault="007A4CF8" w:rsidP="007A4CF8">
      <w:pPr>
        <w:tabs>
          <w:tab w:val="left" w:pos="717"/>
        </w:tabs>
        <w:spacing w:line="480" w:lineRule="auto"/>
        <w:ind w:left="357"/>
        <w:rPr>
          <w:sz w:val="22"/>
        </w:rPr>
      </w:pPr>
      <w:r w:rsidRPr="0024262A">
        <w:rPr>
          <w:sz w:val="22"/>
        </w:rPr>
        <w:t xml:space="preserve">-     zna najważniejsze wydarzenia i zjawiska z dziejów ojczystych i ich powiązania z historią     </w:t>
      </w:r>
    </w:p>
    <w:p w:rsidR="007A4CF8" w:rsidRDefault="007A4CF8" w:rsidP="007A4CF8">
      <w:pPr>
        <w:spacing w:line="480" w:lineRule="auto"/>
        <w:ind w:left="720"/>
        <w:rPr>
          <w:sz w:val="22"/>
        </w:rPr>
      </w:pPr>
      <w:r>
        <w:rPr>
          <w:sz w:val="22"/>
        </w:rPr>
        <w:t>powszechną;</w:t>
      </w:r>
    </w:p>
    <w:p w:rsidR="007A4CF8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wskazuje przyczyny i skutki omawianych wydarzeń z dziejów Polski;</w:t>
      </w:r>
    </w:p>
    <w:p w:rsidR="007A4CF8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lokalizuje je w czasie i przestrzeni historycznej;</w:t>
      </w:r>
    </w:p>
    <w:p w:rsidR="007A4CF8" w:rsidRPr="00C90152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zna  omawiane postacie historyczne;</w:t>
      </w:r>
    </w:p>
    <w:p w:rsidR="007A4CF8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wymienia i opisuje osiągnięcia kultury polskiej z przeszłości i teraźniejszości;</w:t>
      </w:r>
    </w:p>
    <w:p w:rsidR="007A4CF8" w:rsidRPr="00C90152" w:rsidRDefault="007A4CF8" w:rsidP="007A4CF8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odkrywa korzyści, jakie Polska wyniosła z przynależności do łacińskiego kręgu kulturalnego;</w:t>
      </w:r>
    </w:p>
    <w:p w:rsidR="007A4CF8" w:rsidRDefault="007A4CF8" w:rsidP="007A4CF8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aprobuje zasadę tolerancji i dystansu od fanatyzmu religijnego;</w:t>
      </w:r>
    </w:p>
    <w:p w:rsidR="007A4CF8" w:rsidRDefault="007A4CF8" w:rsidP="007A4CF8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 xml:space="preserve">wymienia istotne i znaczące wynalazki i odkrycia; </w:t>
      </w:r>
    </w:p>
    <w:p w:rsidR="007A4CF8" w:rsidRDefault="007A4CF8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7A4CF8" w:rsidRDefault="007A4CF8" w:rsidP="007A4CF8">
      <w:pPr>
        <w:spacing w:line="360" w:lineRule="auto"/>
      </w:pPr>
    </w:p>
    <w:p w:rsidR="00B573F4" w:rsidRDefault="00B573F4" w:rsidP="00B573F4">
      <w:pPr>
        <w:pStyle w:val="Nagwek1"/>
        <w:tabs>
          <w:tab w:val="left" w:pos="0"/>
        </w:tabs>
        <w:spacing w:line="360" w:lineRule="auto"/>
      </w:pPr>
      <w:r>
        <w:rPr>
          <w:b w:val="0"/>
          <w:bCs w:val="0"/>
        </w:rPr>
        <w:t xml:space="preserve">PODSTAWOWE WYMAGANIA EDUKACYJNE </w:t>
      </w:r>
      <w:r>
        <w:t>- HISTORIA I SPOŁECZEŃSTWO - KL. VI</w:t>
      </w:r>
    </w:p>
    <w:p w:rsidR="00B573F4" w:rsidRDefault="00B573F4" w:rsidP="00B573F4">
      <w:pPr>
        <w:spacing w:line="360" w:lineRule="auto"/>
        <w:rPr>
          <w:b/>
          <w:bCs/>
          <w:sz w:val="22"/>
        </w:rPr>
      </w:pPr>
    </w:p>
    <w:p w:rsidR="00B573F4" w:rsidRDefault="00B573F4" w:rsidP="00B573F4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Uczeń klasy VI :</w:t>
      </w:r>
    </w:p>
    <w:p w:rsidR="00B573F4" w:rsidRDefault="00B573F4" w:rsidP="00B573F4">
      <w:pPr>
        <w:spacing w:line="480" w:lineRule="auto"/>
        <w:rPr>
          <w:sz w:val="22"/>
        </w:rPr>
      </w:pPr>
    </w:p>
    <w:p w:rsidR="00B573F4" w:rsidRPr="009121C8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 xml:space="preserve"> poszukuje informacji w tekście podręcznikowymi i  źródłowym;</w:t>
      </w:r>
    </w:p>
    <w:p w:rsidR="00B573F4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zna i rozpoznaje cechy charakterystyczne różnych typów źródeł historycznych: rocznik, kronika, pamiętnik, zabytki architektury;</w:t>
      </w:r>
    </w:p>
    <w:p w:rsidR="00B573F4" w:rsidRPr="009121C8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interpretuje, porównuje oraz ocenia wydarzenia i zjawiska  historyczne;</w:t>
      </w:r>
    </w:p>
    <w:p w:rsidR="00B573F4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 w:rsidRPr="0024262A">
        <w:rPr>
          <w:sz w:val="22"/>
        </w:rPr>
        <w:t>zna i rozpoznaje cechy charakterystyczne różnych form</w:t>
      </w:r>
      <w:r>
        <w:rPr>
          <w:sz w:val="22"/>
        </w:rPr>
        <w:t xml:space="preserve"> przekazu historycznego;</w:t>
      </w:r>
    </w:p>
    <w:p w:rsidR="00B573F4" w:rsidRDefault="00B573F4" w:rsidP="00B573F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-     zna najważniejsze wydarzenia i zjawiska z dziejów ojczystych i ich powiązania z historią     </w:t>
      </w:r>
    </w:p>
    <w:p w:rsidR="00B573F4" w:rsidRDefault="00B573F4" w:rsidP="00B573F4">
      <w:pPr>
        <w:spacing w:line="480" w:lineRule="auto"/>
        <w:ind w:left="720"/>
        <w:rPr>
          <w:sz w:val="22"/>
        </w:rPr>
      </w:pPr>
      <w:r>
        <w:rPr>
          <w:sz w:val="22"/>
        </w:rPr>
        <w:t>powszechną;</w:t>
      </w:r>
    </w:p>
    <w:p w:rsidR="00B573F4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wskazuje przyczyny i skutki omawianych wydarzeń z dziejów Polski;</w:t>
      </w:r>
    </w:p>
    <w:p w:rsidR="00B573F4" w:rsidRPr="00C90152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zna i opisuje zmiany terytorialne państwa polskiego na przestrzeni dziejów;</w:t>
      </w:r>
    </w:p>
    <w:p w:rsidR="00B573F4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lokalizuje je w czasie i przestrzeni historycznej;</w:t>
      </w:r>
    </w:p>
    <w:p w:rsidR="00B573F4" w:rsidRPr="00C90152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wymienia i opisuje osiągnięcia kultury polskiej z przeszłości i teraźniejszości;</w:t>
      </w:r>
    </w:p>
    <w:p w:rsidR="00B573F4" w:rsidRPr="009121C8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zna  omawiane postacie historyczne;</w:t>
      </w:r>
    </w:p>
    <w:p w:rsidR="00B573F4" w:rsidRDefault="00B573F4" w:rsidP="00B573F4">
      <w:pPr>
        <w:numPr>
          <w:ilvl w:val="0"/>
          <w:numId w:val="2"/>
        </w:numPr>
        <w:tabs>
          <w:tab w:val="left" w:pos="720"/>
        </w:tabs>
        <w:spacing w:line="480" w:lineRule="auto"/>
        <w:rPr>
          <w:sz w:val="22"/>
        </w:rPr>
      </w:pPr>
      <w:r>
        <w:rPr>
          <w:sz w:val="22"/>
        </w:rPr>
        <w:t>zna polską drogę do wolności i demokracji;</w:t>
      </w:r>
    </w:p>
    <w:p w:rsidR="00B573F4" w:rsidRPr="00C90152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identyfikuje się z ideami wolnościowymi i demokratycznymi;</w:t>
      </w:r>
    </w:p>
    <w:p w:rsidR="00B573F4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dostrzega wpływ postępu technicznego na życie człowieka;</w:t>
      </w:r>
    </w:p>
    <w:p w:rsidR="00B573F4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odkrywa różnorakie sposoby  rozwiązywania problemów przez ludzkość;</w:t>
      </w:r>
    </w:p>
    <w:p w:rsidR="00B573F4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określa współczesne zagrożenia oraz opisuje sposoby zapobiegania im;</w:t>
      </w:r>
    </w:p>
    <w:p w:rsidR="00B573F4" w:rsidRPr="00786F33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color w:val="FF0000"/>
          <w:sz w:val="22"/>
        </w:rPr>
      </w:pPr>
      <w:r>
        <w:rPr>
          <w:sz w:val="22"/>
        </w:rPr>
        <w:t>rozumie, na czym polega współpraca międzynarodowa;</w:t>
      </w:r>
    </w:p>
    <w:p w:rsidR="00B573F4" w:rsidRPr="0024262A" w:rsidRDefault="00B573F4" w:rsidP="00B573F4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 w:rsidRPr="0024262A">
        <w:rPr>
          <w:sz w:val="22"/>
        </w:rPr>
        <w:lastRenderedPageBreak/>
        <w:t>aprobuje polskie dążenia do integracji z Europą;</w:t>
      </w:r>
    </w:p>
    <w:p w:rsidR="00B573F4" w:rsidRPr="00945562" w:rsidRDefault="00B573F4" w:rsidP="00945562">
      <w:pPr>
        <w:numPr>
          <w:ilvl w:val="0"/>
          <w:numId w:val="2"/>
        </w:numPr>
        <w:tabs>
          <w:tab w:val="clear" w:pos="720"/>
          <w:tab w:val="left" w:pos="717"/>
        </w:tabs>
        <w:spacing w:line="480" w:lineRule="auto"/>
        <w:ind w:left="717"/>
        <w:rPr>
          <w:sz w:val="22"/>
        </w:rPr>
      </w:pPr>
      <w:r>
        <w:rPr>
          <w:sz w:val="22"/>
        </w:rPr>
        <w:t>docenia i rozumie  znaczenie współpracy międzynarodowej państwa i narodów w przeszłości              i teraźniejszości</w:t>
      </w:r>
      <w:r w:rsidRPr="00C90152">
        <w:rPr>
          <w:sz w:val="22"/>
        </w:rPr>
        <w:t xml:space="preserve">  i teraźniejszości;</w:t>
      </w:r>
    </w:p>
    <w:p w:rsidR="004C5C82" w:rsidRDefault="004C5C82" w:rsidP="00B573F4">
      <w:pPr>
        <w:spacing w:line="480" w:lineRule="auto"/>
        <w:ind w:left="357"/>
      </w:pPr>
    </w:p>
    <w:p w:rsidR="00945562" w:rsidRPr="00945562" w:rsidRDefault="00945562" w:rsidP="00945562">
      <w:p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PODODSTAWOWE WYMAGANIA EDUKACYJNE – HISTORIA  KL. IV</w:t>
      </w:r>
    </w:p>
    <w:p w:rsidR="00945562" w:rsidRPr="00945562" w:rsidRDefault="00945562" w:rsidP="00945562">
      <w:pPr>
        <w:suppressAutoHyphens w:val="0"/>
        <w:rPr>
          <w:color w:val="0F243E"/>
          <w:sz w:val="22"/>
          <w:lang w:eastAsia="pl-PL"/>
        </w:rPr>
      </w:pPr>
    </w:p>
    <w:p w:rsidR="00945562" w:rsidRPr="00945562" w:rsidRDefault="00945562" w:rsidP="00945562">
      <w:pPr>
        <w:suppressAutoHyphens w:val="0"/>
        <w:rPr>
          <w:color w:val="0F243E"/>
          <w:lang w:eastAsia="pl-PL"/>
        </w:rPr>
      </w:pPr>
      <w:r w:rsidRPr="00945562">
        <w:rPr>
          <w:color w:val="0F243E"/>
          <w:lang w:eastAsia="pl-PL"/>
        </w:rPr>
        <w:t>UCZEŃ KL IV:</w:t>
      </w:r>
    </w:p>
    <w:p w:rsidR="00945562" w:rsidRPr="00945562" w:rsidRDefault="00945562" w:rsidP="00945562">
      <w:pPr>
        <w:suppressAutoHyphens w:val="0"/>
        <w:rPr>
          <w:color w:val="0F243E"/>
          <w:lang w:eastAsia="pl-PL"/>
        </w:rPr>
      </w:pPr>
      <w:r w:rsidRPr="00945562">
        <w:rPr>
          <w:color w:val="0F243E"/>
          <w:lang w:eastAsia="pl-PL"/>
        </w:rPr>
        <w:t xml:space="preserve">    </w:t>
      </w:r>
    </w:p>
    <w:p w:rsidR="00945562" w:rsidRPr="00945562" w:rsidRDefault="00945562" w:rsidP="00945562">
      <w:pPr>
        <w:suppressAutoHyphens w:val="0"/>
        <w:rPr>
          <w:color w:val="0F243E"/>
          <w:sz w:val="22"/>
          <w:lang w:eastAsia="pl-PL"/>
        </w:rPr>
      </w:pP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wyjaśnia na czym polega praca historyka i archeologa;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rozpoznaje i podaje przykłady różnego rodzaju źródeł historycznych;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wymienia  pamiątki rodzinne;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wskazuje tradycje rodzinne i opowiada o nich;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 xml:space="preserve">sporządza drzewo genealogiczne własnej rodziny; </w:t>
      </w:r>
      <w:bookmarkStart w:id="0" w:name="_GoBack"/>
      <w:bookmarkEnd w:id="0"/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wyjaśnia, czym jest patriotyzm i w jaki  sposób należy go wyrażać;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wskazuje lokalne zabytki i inne miejsca wiązane z dziejami regionu;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wyjaśnia czym jest naród;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opisuje symbole narodowe;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wymienia najważniejsze święta narodowe 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wyjaśnia termin chronologia;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chronologicznie układa epoki historyczne;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porządkuje chronologicznie daty wydarzeń historycznych;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oblicza upływ czasu między różnymi wydarzeniami;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odróżnia mapę od planu 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interpretuje mapę historyczną , korzystając z symboli umieszczonych w legendzie;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zna legendy o początkach państwa polskiego;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 xml:space="preserve">opowiada o poznanych  postaciach historycznych; </w:t>
      </w:r>
    </w:p>
    <w:p w:rsidR="00945562" w:rsidRPr="00945562" w:rsidRDefault="00945562" w:rsidP="00945562">
      <w:pPr>
        <w:numPr>
          <w:ilvl w:val="0"/>
          <w:numId w:val="6"/>
        </w:numPr>
        <w:suppressAutoHyphens w:val="0"/>
        <w:rPr>
          <w:color w:val="0F243E"/>
          <w:sz w:val="22"/>
          <w:lang w:eastAsia="pl-PL"/>
        </w:rPr>
      </w:pPr>
      <w:r w:rsidRPr="00945562">
        <w:rPr>
          <w:color w:val="0F243E"/>
          <w:sz w:val="22"/>
          <w:lang w:eastAsia="pl-PL"/>
        </w:rPr>
        <w:t>przedstawia omawiane wydarzenia historyczne o doniosłym znaczeniu;</w:t>
      </w:r>
    </w:p>
    <w:p w:rsidR="004C5C82" w:rsidRDefault="004C5C82" w:rsidP="00B573F4">
      <w:pPr>
        <w:spacing w:line="480" w:lineRule="auto"/>
        <w:ind w:left="357"/>
      </w:pPr>
    </w:p>
    <w:p w:rsidR="00501BA0" w:rsidRDefault="00501BA0"/>
    <w:sectPr w:rsidR="00501BA0" w:rsidSect="00C91EA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3654FC3"/>
    <w:multiLevelType w:val="hybridMultilevel"/>
    <w:tmpl w:val="B0042F88"/>
    <w:lvl w:ilvl="0" w:tplc="21B21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53D"/>
    <w:multiLevelType w:val="hybridMultilevel"/>
    <w:tmpl w:val="08A64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33BE6"/>
    <w:multiLevelType w:val="hybridMultilevel"/>
    <w:tmpl w:val="5D8E991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C473A"/>
    <w:multiLevelType w:val="hybridMultilevel"/>
    <w:tmpl w:val="E432161A"/>
    <w:lvl w:ilvl="0" w:tplc="541289DA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C4"/>
    <w:rsid w:val="00196433"/>
    <w:rsid w:val="003644C4"/>
    <w:rsid w:val="004C5C82"/>
    <w:rsid w:val="00501BA0"/>
    <w:rsid w:val="007A4CF8"/>
    <w:rsid w:val="00945562"/>
    <w:rsid w:val="00B573F4"/>
    <w:rsid w:val="00C91EA4"/>
    <w:rsid w:val="00F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8E2A-2CE5-4A74-9AE5-D5D9975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4CF8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CF8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Monika</cp:lastModifiedBy>
  <cp:revision>2</cp:revision>
  <dcterms:created xsi:type="dcterms:W3CDTF">2017-09-24T11:41:00Z</dcterms:created>
  <dcterms:modified xsi:type="dcterms:W3CDTF">2017-09-24T11:41:00Z</dcterms:modified>
</cp:coreProperties>
</file>