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F5" w:rsidRPr="00FB09D8" w:rsidRDefault="006C56F5" w:rsidP="006C56F5">
      <w:pPr>
        <w:jc w:val="center"/>
        <w:rPr>
          <w:b/>
          <w:bCs/>
        </w:rPr>
      </w:pPr>
      <w:r w:rsidRPr="00FB09D8">
        <w:rPr>
          <w:b/>
          <w:bCs/>
        </w:rPr>
        <w:t>PRZEDMIOTOWY SYSTEM OCENIANIA Z JĘZYKA POLSKIEGO</w:t>
      </w:r>
    </w:p>
    <w:p w:rsidR="0096568C" w:rsidRDefault="006C56F5" w:rsidP="006C56F5">
      <w:pPr>
        <w:jc w:val="center"/>
        <w:rPr>
          <w:b/>
          <w:bCs/>
        </w:rPr>
      </w:pPr>
      <w:r w:rsidRPr="00FB09D8">
        <w:rPr>
          <w:b/>
          <w:bCs/>
        </w:rPr>
        <w:t>W SZKOLE PODSTAWOWEJ NR 19</w:t>
      </w:r>
      <w:r w:rsidR="0096568C">
        <w:rPr>
          <w:b/>
          <w:bCs/>
        </w:rPr>
        <w:t xml:space="preserve"> </w:t>
      </w:r>
    </w:p>
    <w:p w:rsidR="006C56F5" w:rsidRPr="00FB09D8" w:rsidRDefault="002D548E" w:rsidP="006C56F5">
      <w:pPr>
        <w:jc w:val="center"/>
        <w:rPr>
          <w:b/>
          <w:bCs/>
        </w:rPr>
      </w:pPr>
      <w:r>
        <w:rPr>
          <w:b/>
          <w:bCs/>
        </w:rPr>
        <w:t>klasy VII i VIII</w:t>
      </w:r>
    </w:p>
    <w:p w:rsidR="006C56F5" w:rsidRDefault="006C56F5" w:rsidP="006C56F5">
      <w:pPr>
        <w:jc w:val="center"/>
        <w:rPr>
          <w:rFonts w:cs="Tahoma"/>
          <w:b/>
          <w:bCs/>
        </w:rPr>
      </w:pPr>
    </w:p>
    <w:p w:rsidR="006C56F5" w:rsidRDefault="006C56F5" w:rsidP="006C56F5">
      <w:pPr>
        <w:pStyle w:val="Tekstpodstawowy"/>
        <w:spacing w:line="200" w:lineRule="atLeast"/>
        <w:jc w:val="center"/>
      </w:pPr>
    </w:p>
    <w:p w:rsidR="006C56F5" w:rsidRPr="00FB09D8" w:rsidRDefault="006C56F5" w:rsidP="006C56F5">
      <w:pPr>
        <w:pStyle w:val="Tekstpodstawowy"/>
        <w:numPr>
          <w:ilvl w:val="0"/>
          <w:numId w:val="6"/>
        </w:numPr>
        <w:spacing w:line="200" w:lineRule="atLeast"/>
        <w:jc w:val="both"/>
        <w:rPr>
          <w:color w:val="000000"/>
          <w:sz w:val="22"/>
          <w:szCs w:val="22"/>
        </w:rPr>
      </w:pPr>
      <w:r w:rsidRPr="00FB09D8">
        <w:rPr>
          <w:color w:val="000000"/>
          <w:sz w:val="22"/>
          <w:szCs w:val="22"/>
        </w:rPr>
        <w:t>Uczniowie otrzymują oceny w następującej skali:</w:t>
      </w:r>
    </w:p>
    <w:p w:rsidR="006C56F5" w:rsidRPr="00FB09D8" w:rsidRDefault="006C56F5" w:rsidP="006C56F5">
      <w:pPr>
        <w:pStyle w:val="Tekstpodstawowy"/>
        <w:spacing w:line="200" w:lineRule="atLeast"/>
        <w:ind w:left="12" w:firstLine="708"/>
        <w:rPr>
          <w:b/>
          <w:color w:val="000000"/>
          <w:sz w:val="22"/>
          <w:szCs w:val="22"/>
        </w:rPr>
      </w:pPr>
      <w:r w:rsidRPr="00FB09D8">
        <w:rPr>
          <w:b/>
          <w:color w:val="000000"/>
          <w:sz w:val="22"/>
          <w:szCs w:val="22"/>
        </w:rPr>
        <w:t>celujący  - 6</w:t>
      </w:r>
    </w:p>
    <w:p w:rsidR="006C56F5" w:rsidRPr="00FB09D8" w:rsidRDefault="006C56F5" w:rsidP="006C56F5">
      <w:pPr>
        <w:pStyle w:val="Tekstpodstawowy"/>
        <w:spacing w:line="200" w:lineRule="atLeast"/>
        <w:ind w:firstLine="708"/>
        <w:rPr>
          <w:b/>
          <w:color w:val="000000"/>
          <w:sz w:val="22"/>
          <w:szCs w:val="22"/>
        </w:rPr>
      </w:pPr>
      <w:r w:rsidRPr="00FB09D8">
        <w:rPr>
          <w:b/>
          <w:color w:val="000000"/>
          <w:sz w:val="22"/>
          <w:szCs w:val="22"/>
        </w:rPr>
        <w:t>bardzo dobry – 5</w:t>
      </w:r>
    </w:p>
    <w:p w:rsidR="006C56F5" w:rsidRPr="00FB09D8" w:rsidRDefault="006C56F5" w:rsidP="006C56F5">
      <w:pPr>
        <w:pStyle w:val="Tekstpodstawowy"/>
        <w:spacing w:line="200" w:lineRule="atLeast"/>
        <w:ind w:firstLine="708"/>
        <w:rPr>
          <w:b/>
          <w:color w:val="000000"/>
          <w:sz w:val="22"/>
          <w:szCs w:val="22"/>
        </w:rPr>
      </w:pPr>
      <w:r w:rsidRPr="00FB09D8">
        <w:rPr>
          <w:b/>
          <w:color w:val="000000"/>
          <w:sz w:val="22"/>
          <w:szCs w:val="22"/>
        </w:rPr>
        <w:t>dobry – 4</w:t>
      </w:r>
    </w:p>
    <w:p w:rsidR="006C56F5" w:rsidRPr="00FB09D8" w:rsidRDefault="006C56F5" w:rsidP="006C56F5">
      <w:pPr>
        <w:pStyle w:val="Tekstpodstawowy"/>
        <w:spacing w:line="200" w:lineRule="atLeast"/>
        <w:ind w:firstLine="708"/>
        <w:rPr>
          <w:b/>
          <w:color w:val="000000"/>
          <w:sz w:val="22"/>
          <w:szCs w:val="22"/>
        </w:rPr>
      </w:pPr>
      <w:r w:rsidRPr="00FB09D8">
        <w:rPr>
          <w:b/>
          <w:color w:val="000000"/>
          <w:sz w:val="22"/>
          <w:szCs w:val="22"/>
        </w:rPr>
        <w:t>dostateczny – 3</w:t>
      </w:r>
    </w:p>
    <w:p w:rsidR="006C56F5" w:rsidRPr="00FB09D8" w:rsidRDefault="006C56F5" w:rsidP="006C56F5">
      <w:pPr>
        <w:pStyle w:val="Tekstpodstawowy"/>
        <w:spacing w:line="200" w:lineRule="atLeast"/>
        <w:ind w:firstLine="708"/>
        <w:rPr>
          <w:b/>
          <w:color w:val="000000"/>
          <w:sz w:val="22"/>
          <w:szCs w:val="22"/>
        </w:rPr>
      </w:pPr>
      <w:r w:rsidRPr="00FB09D8">
        <w:rPr>
          <w:b/>
          <w:color w:val="000000"/>
          <w:sz w:val="22"/>
          <w:szCs w:val="22"/>
        </w:rPr>
        <w:t>dopuszczający – 2</w:t>
      </w:r>
    </w:p>
    <w:p w:rsidR="006C56F5" w:rsidRPr="00FB09D8" w:rsidRDefault="006C56F5" w:rsidP="006C56F5">
      <w:pPr>
        <w:pStyle w:val="Tekstpodstawowy"/>
        <w:spacing w:line="200" w:lineRule="atLeast"/>
        <w:ind w:firstLine="708"/>
        <w:rPr>
          <w:b/>
          <w:color w:val="000000"/>
          <w:sz w:val="22"/>
          <w:szCs w:val="22"/>
        </w:rPr>
      </w:pPr>
      <w:r w:rsidRPr="00FB09D8">
        <w:rPr>
          <w:b/>
          <w:color w:val="000000"/>
          <w:sz w:val="22"/>
          <w:szCs w:val="22"/>
        </w:rPr>
        <w:t>niedostateczny</w:t>
      </w:r>
      <w:r>
        <w:rPr>
          <w:b/>
          <w:color w:val="000000"/>
          <w:sz w:val="22"/>
          <w:szCs w:val="22"/>
        </w:rPr>
        <w:t xml:space="preserve">  - 1</w:t>
      </w:r>
    </w:p>
    <w:p w:rsidR="006C56F5" w:rsidRPr="00FB09D8" w:rsidRDefault="006C56F5" w:rsidP="006C56F5">
      <w:pPr>
        <w:pStyle w:val="Akapitzlist"/>
        <w:numPr>
          <w:ilvl w:val="0"/>
          <w:numId w:val="6"/>
        </w:numPr>
        <w:rPr>
          <w:color w:val="000000"/>
          <w:sz w:val="22"/>
          <w:szCs w:val="22"/>
        </w:rPr>
      </w:pPr>
      <w:r w:rsidRPr="00FB09D8">
        <w:rPr>
          <w:color w:val="000000"/>
          <w:sz w:val="22"/>
          <w:szCs w:val="22"/>
        </w:rPr>
        <w:t>Ocenie podlegają następujące formy aktywności:</w:t>
      </w:r>
    </w:p>
    <w:p w:rsidR="006C56F5" w:rsidRPr="00FB09D8" w:rsidRDefault="006C56F5" w:rsidP="006C56F5">
      <w:pPr>
        <w:pStyle w:val="Akapitzlist"/>
        <w:rPr>
          <w:color w:val="000000"/>
          <w:sz w:val="22"/>
          <w:szCs w:val="22"/>
        </w:rPr>
      </w:pPr>
    </w:p>
    <w:p w:rsidR="006C56F5" w:rsidRPr="00FB09D8" w:rsidRDefault="006C56F5" w:rsidP="006C56F5">
      <w:pPr>
        <w:pStyle w:val="Tekstpodstawowy"/>
        <w:numPr>
          <w:ilvl w:val="0"/>
          <w:numId w:val="7"/>
        </w:numPr>
        <w:spacing w:line="200" w:lineRule="atLeast"/>
        <w:rPr>
          <w:color w:val="000000"/>
          <w:sz w:val="22"/>
          <w:szCs w:val="22"/>
        </w:rPr>
      </w:pPr>
      <w:r w:rsidRPr="00FB09D8">
        <w:rPr>
          <w:sz w:val="22"/>
          <w:szCs w:val="22"/>
        </w:rPr>
        <w:t>Wypowiedzi pisemne:</w:t>
      </w:r>
    </w:p>
    <w:p w:rsidR="006C56F5" w:rsidRPr="00FB09D8" w:rsidRDefault="006C56F5" w:rsidP="006C56F5">
      <w:pPr>
        <w:pStyle w:val="Tekstpodstawowy"/>
        <w:spacing w:after="0"/>
        <w:ind w:left="720"/>
        <w:jc w:val="both"/>
        <w:rPr>
          <w:sz w:val="22"/>
          <w:szCs w:val="22"/>
        </w:rPr>
      </w:pPr>
    </w:p>
    <w:p w:rsidR="006C56F5" w:rsidRPr="00FB09D8" w:rsidRDefault="006C56F5" w:rsidP="006C56F5">
      <w:pPr>
        <w:pStyle w:val="Tekstpodstawowy"/>
        <w:numPr>
          <w:ilvl w:val="1"/>
          <w:numId w:val="1"/>
        </w:numPr>
        <w:tabs>
          <w:tab w:val="left" w:pos="7135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praca klasowa (wypracowanie) -  przeprowadzona po zakończeniu omawiania wybranego tekstu lekturowego;</w:t>
      </w:r>
      <w:r>
        <w:rPr>
          <w:sz w:val="22"/>
          <w:szCs w:val="22"/>
        </w:rPr>
        <w:t xml:space="preserve"> </w:t>
      </w:r>
      <w:r w:rsidRPr="00065071">
        <w:rPr>
          <w:sz w:val="22"/>
          <w:szCs w:val="22"/>
        </w:rPr>
        <w:t>min. 1 na semestr;</w:t>
      </w:r>
    </w:p>
    <w:p w:rsidR="006C56F5" w:rsidRPr="00FB09D8" w:rsidRDefault="006C56F5" w:rsidP="006C56F5">
      <w:pPr>
        <w:pStyle w:val="Tekstpodstawowy"/>
        <w:numPr>
          <w:ilvl w:val="1"/>
          <w:numId w:val="1"/>
        </w:numPr>
        <w:tabs>
          <w:tab w:val="left" w:pos="7135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sprawdzian - przeprowadzony po zakończeniu omawiania działu, poprzedzony powtórzeniem, zapowiedziany z tygodniowym wyprzedzeniem. Czas trwania sprawdzianu – 1 godzina lekcyjna;</w:t>
      </w:r>
      <w:r w:rsidRPr="00065071">
        <w:t xml:space="preserve"> </w:t>
      </w:r>
      <w:r w:rsidRPr="00065071">
        <w:rPr>
          <w:sz w:val="22"/>
          <w:szCs w:val="22"/>
        </w:rPr>
        <w:t>min. 1 na semestr;</w:t>
      </w:r>
    </w:p>
    <w:p w:rsidR="006C56F5" w:rsidRPr="00FB09D8" w:rsidRDefault="006C56F5" w:rsidP="006C56F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FB09D8">
        <w:rPr>
          <w:sz w:val="22"/>
          <w:szCs w:val="22"/>
        </w:rPr>
        <w:t>test – czytanie ze zrozumieniem, zapowiedziany z tygodniowym wyprzedzeniem; czas trw</w:t>
      </w:r>
      <w:r>
        <w:rPr>
          <w:sz w:val="22"/>
          <w:szCs w:val="22"/>
        </w:rPr>
        <w:t>ania testu – 1 godzina lekcyjna;</w:t>
      </w:r>
      <w:r w:rsidRPr="00065071">
        <w:t xml:space="preserve"> </w:t>
      </w:r>
      <w:r w:rsidRPr="00065071">
        <w:rPr>
          <w:sz w:val="22"/>
          <w:szCs w:val="22"/>
        </w:rPr>
        <w:t>min. 1 na semestr;</w:t>
      </w:r>
    </w:p>
    <w:p w:rsidR="006C56F5" w:rsidRDefault="006C56F5" w:rsidP="006C56F5">
      <w:pPr>
        <w:pStyle w:val="Tekstpodstawowy"/>
        <w:numPr>
          <w:ilvl w:val="1"/>
          <w:numId w:val="1"/>
        </w:numPr>
        <w:tabs>
          <w:tab w:val="left" w:pos="7135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kartkówka ze znajomości treści lektury;</w:t>
      </w:r>
      <w:r>
        <w:rPr>
          <w:sz w:val="22"/>
          <w:szCs w:val="22"/>
        </w:rPr>
        <w:t xml:space="preserve"> </w:t>
      </w:r>
      <w:r w:rsidRPr="00065071">
        <w:rPr>
          <w:sz w:val="22"/>
          <w:szCs w:val="22"/>
        </w:rPr>
        <w:t>min. 1 na semestr;</w:t>
      </w:r>
    </w:p>
    <w:p w:rsidR="006C56F5" w:rsidRPr="00FB09D8" w:rsidRDefault="006C56F5" w:rsidP="006C56F5">
      <w:pPr>
        <w:pStyle w:val="Tekstpodstawowy"/>
        <w:numPr>
          <w:ilvl w:val="1"/>
          <w:numId w:val="1"/>
        </w:numPr>
        <w:tabs>
          <w:tab w:val="left" w:pos="7135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 kartkówki;</w:t>
      </w:r>
      <w:r>
        <w:rPr>
          <w:sz w:val="22"/>
          <w:szCs w:val="22"/>
        </w:rPr>
        <w:t xml:space="preserve"> </w:t>
      </w:r>
      <w:r w:rsidRPr="00065071">
        <w:rPr>
          <w:sz w:val="22"/>
          <w:szCs w:val="22"/>
        </w:rPr>
        <w:t>min. 1 na semestr;</w:t>
      </w:r>
    </w:p>
    <w:p w:rsidR="006C56F5" w:rsidRPr="00FB09D8" w:rsidRDefault="006C56F5" w:rsidP="006C56F5">
      <w:pPr>
        <w:pStyle w:val="Tekstpodstawowy"/>
        <w:numPr>
          <w:ilvl w:val="1"/>
          <w:numId w:val="1"/>
        </w:numPr>
        <w:tabs>
          <w:tab w:val="left" w:pos="7135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dyktanda; </w:t>
      </w:r>
      <w:r w:rsidRPr="00065071">
        <w:rPr>
          <w:sz w:val="22"/>
          <w:szCs w:val="22"/>
        </w:rPr>
        <w:t>min. 1 na semestr;</w:t>
      </w:r>
    </w:p>
    <w:p w:rsidR="006C56F5" w:rsidRPr="00FB09D8" w:rsidRDefault="006C56F5" w:rsidP="006C56F5">
      <w:pPr>
        <w:pStyle w:val="Tekstpodstawowy"/>
        <w:numPr>
          <w:ilvl w:val="1"/>
          <w:numId w:val="1"/>
        </w:numPr>
        <w:tabs>
          <w:tab w:val="left" w:pos="7135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prace do</w:t>
      </w:r>
      <w:r>
        <w:rPr>
          <w:sz w:val="22"/>
          <w:szCs w:val="22"/>
        </w:rPr>
        <w:t xml:space="preserve">mowe - dłuższe formy wypowiedzi; </w:t>
      </w:r>
      <w:r w:rsidRPr="00065071">
        <w:rPr>
          <w:sz w:val="22"/>
          <w:szCs w:val="22"/>
        </w:rPr>
        <w:t>min. 1 na semestr;</w:t>
      </w:r>
    </w:p>
    <w:p w:rsidR="006C56F5" w:rsidRPr="00FB09D8" w:rsidRDefault="006C56F5" w:rsidP="006C56F5">
      <w:pPr>
        <w:pStyle w:val="Tekstpodstawowy"/>
        <w:numPr>
          <w:ilvl w:val="1"/>
          <w:numId w:val="1"/>
        </w:numPr>
        <w:tabs>
          <w:tab w:val="left" w:pos="7135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kr</w:t>
      </w:r>
      <w:r>
        <w:rPr>
          <w:sz w:val="22"/>
          <w:szCs w:val="22"/>
        </w:rPr>
        <w:t xml:space="preserve">ótkie prace domowe – na bieżąco; </w:t>
      </w:r>
    </w:p>
    <w:p w:rsidR="006C56F5" w:rsidRPr="00FB09D8" w:rsidRDefault="006C56F5" w:rsidP="006C56F5">
      <w:pPr>
        <w:pStyle w:val="Tekstpodstawowy"/>
        <w:numPr>
          <w:ilvl w:val="1"/>
          <w:numId w:val="1"/>
        </w:numPr>
        <w:tabs>
          <w:tab w:val="left" w:pos="7135"/>
        </w:tabs>
        <w:spacing w:after="0" w:line="360" w:lineRule="auto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praca na lekcji – na bieżąco.</w:t>
      </w:r>
    </w:p>
    <w:p w:rsidR="006C56F5" w:rsidRPr="00FB09D8" w:rsidRDefault="006C56F5" w:rsidP="006C56F5">
      <w:pPr>
        <w:pStyle w:val="Tekstpodstawowy"/>
        <w:spacing w:line="360" w:lineRule="auto"/>
        <w:ind w:left="72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 b. Wypowiedzi ustne: </w:t>
      </w:r>
    </w:p>
    <w:p w:rsidR="006C56F5" w:rsidRPr="00FB09D8" w:rsidRDefault="006C56F5" w:rsidP="006C56F5">
      <w:pPr>
        <w:pStyle w:val="Tekstpodstawowy"/>
        <w:numPr>
          <w:ilvl w:val="2"/>
          <w:numId w:val="2"/>
        </w:numPr>
        <w:tabs>
          <w:tab w:val="left" w:pos="10605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odpowiedź </w:t>
      </w:r>
      <w:r>
        <w:rPr>
          <w:sz w:val="22"/>
          <w:szCs w:val="22"/>
        </w:rPr>
        <w:t xml:space="preserve">- treści literackie i językowe; </w:t>
      </w:r>
    </w:p>
    <w:p w:rsidR="006C56F5" w:rsidRPr="00FB09D8" w:rsidRDefault="006C56F5" w:rsidP="006C56F5">
      <w:pPr>
        <w:pStyle w:val="Tekstpodstawowy"/>
        <w:numPr>
          <w:ilvl w:val="2"/>
          <w:numId w:val="2"/>
        </w:numPr>
        <w:tabs>
          <w:tab w:val="left" w:pos="10605"/>
        </w:tabs>
        <w:jc w:val="both"/>
        <w:rPr>
          <w:sz w:val="22"/>
          <w:szCs w:val="22"/>
        </w:rPr>
      </w:pPr>
      <w:r w:rsidRPr="00FB09D8">
        <w:rPr>
          <w:sz w:val="22"/>
          <w:szCs w:val="22"/>
        </w:rPr>
        <w:t>kultura żywego słowa - recytacja, prezentacj</w:t>
      </w:r>
      <w:r>
        <w:rPr>
          <w:sz w:val="22"/>
          <w:szCs w:val="22"/>
        </w:rPr>
        <w:t>e; min. 1 na semestr.</w:t>
      </w:r>
    </w:p>
    <w:p w:rsidR="006C56F5" w:rsidRPr="00FB09D8" w:rsidRDefault="006C56F5" w:rsidP="006C56F5">
      <w:pPr>
        <w:pStyle w:val="Tekstpodstawowy"/>
        <w:jc w:val="both"/>
        <w:rPr>
          <w:sz w:val="22"/>
          <w:szCs w:val="22"/>
        </w:rPr>
      </w:pPr>
      <w:r w:rsidRPr="00FB09D8">
        <w:rPr>
          <w:sz w:val="22"/>
          <w:szCs w:val="22"/>
        </w:rPr>
        <w:tab/>
        <w:t xml:space="preserve"> c. Aktywność, ćwiczenia.</w:t>
      </w:r>
    </w:p>
    <w:p w:rsidR="006C56F5" w:rsidRPr="00FB09D8" w:rsidRDefault="006C56F5" w:rsidP="006C56F5">
      <w:pPr>
        <w:pStyle w:val="Tekstpodstawowy"/>
        <w:ind w:left="72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 d. Formy dodatkowe  (prace nadobowiązkowe): </w:t>
      </w:r>
    </w:p>
    <w:p w:rsidR="006C56F5" w:rsidRPr="00FB09D8" w:rsidRDefault="006C56F5" w:rsidP="006C56F5">
      <w:pPr>
        <w:pStyle w:val="Tekstpodstawowy"/>
        <w:numPr>
          <w:ilvl w:val="1"/>
          <w:numId w:val="3"/>
        </w:numPr>
        <w:tabs>
          <w:tab w:val="left" w:pos="7070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projekty, </w:t>
      </w:r>
    </w:p>
    <w:p w:rsidR="006C56F5" w:rsidRPr="00FB09D8" w:rsidRDefault="006C56F5" w:rsidP="006C56F5">
      <w:pPr>
        <w:pStyle w:val="Tekstpodstawowy"/>
        <w:numPr>
          <w:ilvl w:val="1"/>
          <w:numId w:val="3"/>
        </w:numPr>
        <w:tabs>
          <w:tab w:val="left" w:pos="7070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udział w konkursach polonistycznych artystycznych, </w:t>
      </w:r>
    </w:p>
    <w:p w:rsidR="006C56F5" w:rsidRPr="00FB09D8" w:rsidRDefault="006C56F5" w:rsidP="006C56F5">
      <w:pPr>
        <w:pStyle w:val="Tekstpodstawowy"/>
        <w:numPr>
          <w:ilvl w:val="1"/>
          <w:numId w:val="3"/>
        </w:numPr>
        <w:tabs>
          <w:tab w:val="left" w:pos="7070"/>
        </w:tabs>
        <w:jc w:val="both"/>
        <w:rPr>
          <w:sz w:val="22"/>
          <w:szCs w:val="22"/>
        </w:rPr>
      </w:pPr>
      <w:r w:rsidRPr="00FB09D8">
        <w:rPr>
          <w:sz w:val="22"/>
          <w:szCs w:val="22"/>
        </w:rPr>
        <w:t>prezentacje/referaty.</w:t>
      </w:r>
    </w:p>
    <w:p w:rsidR="006C56F5" w:rsidRPr="00FB09D8" w:rsidRDefault="006C56F5" w:rsidP="006C56F5">
      <w:pPr>
        <w:pStyle w:val="Tekstpodstawowy"/>
        <w:jc w:val="both"/>
        <w:rPr>
          <w:b/>
          <w:bCs/>
          <w:sz w:val="22"/>
          <w:szCs w:val="22"/>
        </w:rPr>
      </w:pPr>
      <w:r w:rsidRPr="00FB09D8">
        <w:rPr>
          <w:sz w:val="22"/>
          <w:szCs w:val="22"/>
        </w:rPr>
        <w:tab/>
      </w:r>
    </w:p>
    <w:p w:rsidR="006C56F5" w:rsidRPr="00FB09D8" w:rsidRDefault="006C56F5" w:rsidP="006C56F5">
      <w:pPr>
        <w:pStyle w:val="Tekstpodstawowy"/>
        <w:jc w:val="both"/>
        <w:rPr>
          <w:b/>
          <w:sz w:val="22"/>
          <w:szCs w:val="22"/>
        </w:rPr>
      </w:pPr>
      <w:r w:rsidRPr="00FB09D8">
        <w:rPr>
          <w:b/>
          <w:sz w:val="22"/>
          <w:szCs w:val="22"/>
        </w:rPr>
        <w:t xml:space="preserve">KONTROLA </w:t>
      </w:r>
      <w:r>
        <w:rPr>
          <w:b/>
          <w:sz w:val="22"/>
          <w:szCs w:val="22"/>
        </w:rPr>
        <w:t xml:space="preserve"> </w:t>
      </w:r>
      <w:r w:rsidRPr="00FB09D8">
        <w:rPr>
          <w:b/>
          <w:sz w:val="22"/>
          <w:szCs w:val="22"/>
        </w:rPr>
        <w:t>I OCENA OSIĄGNIĘĆ UCZNIÓW:</w:t>
      </w:r>
    </w:p>
    <w:p w:rsidR="006C56F5" w:rsidRPr="00FB09D8" w:rsidRDefault="006C56F5" w:rsidP="006C56F5">
      <w:pPr>
        <w:pStyle w:val="Tekstpodstawowy"/>
        <w:jc w:val="both"/>
        <w:rPr>
          <w:b/>
          <w:sz w:val="22"/>
          <w:szCs w:val="22"/>
        </w:rPr>
      </w:pPr>
    </w:p>
    <w:p w:rsidR="006C56F5" w:rsidRPr="00FB09D8" w:rsidRDefault="006C56F5" w:rsidP="006C56F5">
      <w:pPr>
        <w:pStyle w:val="Tekstpodstawowy"/>
        <w:numPr>
          <w:ilvl w:val="0"/>
          <w:numId w:val="5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Prace klasowe są obowiązkowe. Jeśli z przyczyn losowych uczeń nie może pisać w wyznaczonym dla całej klasy terminie, powinien to uczynić w terminie dwutygodniowym od powrotu do szkoły po uprzednim ustaleniu z nauczycielem.</w:t>
      </w:r>
    </w:p>
    <w:p w:rsidR="006C56F5" w:rsidRPr="00FB09D8" w:rsidRDefault="006C56F5" w:rsidP="006C56F5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Uczeń może poprawić </w:t>
      </w:r>
      <w:r w:rsidRPr="00FB09D8">
        <w:rPr>
          <w:sz w:val="22"/>
          <w:szCs w:val="22"/>
          <w:u w:val="single"/>
        </w:rPr>
        <w:t>tylko ocenę niedostateczną</w:t>
      </w:r>
      <w:r w:rsidRPr="00FB09D8">
        <w:rPr>
          <w:sz w:val="22"/>
          <w:szCs w:val="22"/>
        </w:rPr>
        <w:t xml:space="preserve"> z wypowiedzi pisemnej (prace klasowe, testy, sprawdziany). Poprawa jest jednorazowa  i odbywa się w terminie i miejscu ustalonym przez nauczyciela. Ocenę z poprawy wpisuje się do dziennika obok oceny uzyskanej poprzednio. </w:t>
      </w:r>
    </w:p>
    <w:p w:rsidR="006C56F5" w:rsidRPr="00FB09D8" w:rsidRDefault="006C56F5" w:rsidP="006C56F5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FB09D8">
        <w:rPr>
          <w:sz w:val="22"/>
          <w:szCs w:val="22"/>
        </w:rPr>
        <w:t>Poprawianie innych ocen bieżących odbywa się na zasadach ustalonych z nauczycielem przed rozpoczęciem danej formy podlegającej ocenie.</w:t>
      </w:r>
    </w:p>
    <w:p w:rsidR="006C56F5" w:rsidRPr="00FB09D8" w:rsidRDefault="006C56F5" w:rsidP="006C56F5">
      <w:pPr>
        <w:pStyle w:val="Tekstpodstawowy"/>
        <w:numPr>
          <w:ilvl w:val="0"/>
          <w:numId w:val="5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lastRenderedPageBreak/>
        <w:t xml:space="preserve">Prace klasowe i testy z większej partii materiału są zapowiadane z tygodniowym wyprzedzeniem, dyktanda – przynajmniej tygodniowym, natomiast krótkie kartkówki obejmujące nie więcej niż trzy ostatnie lekcje, mogą być przeprowadzane bez zapowiedzi. </w:t>
      </w:r>
    </w:p>
    <w:p w:rsidR="006C56F5" w:rsidRPr="00FB09D8" w:rsidRDefault="006C56F5" w:rsidP="006C56F5">
      <w:pPr>
        <w:pStyle w:val="Tekstpodstawowy"/>
        <w:numPr>
          <w:ilvl w:val="0"/>
          <w:numId w:val="5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Pisemne prace klasowe typu wypracowanie nie mogą być zadawane z lekcji na lekcję.</w:t>
      </w:r>
    </w:p>
    <w:p w:rsidR="006C56F5" w:rsidRPr="00FB09D8" w:rsidRDefault="006C56F5" w:rsidP="00150762">
      <w:pPr>
        <w:pStyle w:val="Tekstpodstawowy"/>
        <w:numPr>
          <w:ilvl w:val="0"/>
          <w:numId w:val="5"/>
        </w:numPr>
        <w:spacing w:line="200" w:lineRule="atLeast"/>
        <w:jc w:val="both"/>
        <w:rPr>
          <w:color w:val="FF0000"/>
          <w:sz w:val="22"/>
          <w:szCs w:val="22"/>
        </w:rPr>
      </w:pPr>
      <w:r w:rsidRPr="00FB09D8">
        <w:rPr>
          <w:sz w:val="22"/>
          <w:szCs w:val="22"/>
        </w:rPr>
        <w:t xml:space="preserve">Pisemne prace domowe uczeń jest zobowiązany oddać w ustalonym terminie. Nauczyciel może, ale nie musi, wyznaczyć dodatkowy termin. </w:t>
      </w:r>
      <w:r w:rsidRPr="00FB09D8">
        <w:rPr>
          <w:b/>
          <w:sz w:val="22"/>
          <w:szCs w:val="22"/>
        </w:rPr>
        <w:t>Nieoddanie pracy skutkuje oceną niedostateczną.</w:t>
      </w:r>
    </w:p>
    <w:p w:rsidR="006C56F5" w:rsidRPr="00FB09D8" w:rsidRDefault="006C56F5" w:rsidP="006C56F5">
      <w:pPr>
        <w:pStyle w:val="Tekstpodstawowy"/>
        <w:numPr>
          <w:ilvl w:val="0"/>
          <w:numId w:val="5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Pracą domową jest również przeczytanie tekstu literackiego. Niewykonanie takiej pracy skutkuje oceną niedostateczną.</w:t>
      </w:r>
    </w:p>
    <w:p w:rsidR="006C56F5" w:rsidRPr="00FB09D8" w:rsidRDefault="006C56F5" w:rsidP="006C56F5">
      <w:pPr>
        <w:pStyle w:val="Tekstpodstawowy"/>
        <w:numPr>
          <w:ilvl w:val="0"/>
          <w:numId w:val="5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Wszystkie prace klasowe powinny być opatrzone podpisem ucznia i tematem pracy oraz gromadzone przez nauczyciela, tak aby uczeń i jego rodzice (podczas konsultacji i zebrań) mieli do nich wgląd. </w:t>
      </w:r>
    </w:p>
    <w:p w:rsidR="006C56F5" w:rsidRPr="00FB09D8" w:rsidRDefault="006C56F5" w:rsidP="006C56F5">
      <w:pPr>
        <w:pStyle w:val="Tekstpodstawowy"/>
        <w:numPr>
          <w:ilvl w:val="0"/>
          <w:numId w:val="4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Prace pisemne muszą być napisane czytelnie, a zeszyty przedmiotowe prowadzone estetycznie. W przypadku pracy nieczytelnej ucznia bez orzeczenia od dysgrafii nauczyciel ma prawo odmówić sprawdzenia pracy. Obowiązkiem takiego ucznia jest czytelne przepisanie pracy w terminie wyznaczonym przez nauczyciela.</w:t>
      </w:r>
    </w:p>
    <w:p w:rsidR="006C56F5" w:rsidRPr="00FB09D8" w:rsidRDefault="006C56F5" w:rsidP="006C56F5">
      <w:pPr>
        <w:pStyle w:val="Tekstpodstawowy"/>
        <w:numPr>
          <w:ilvl w:val="0"/>
          <w:numId w:val="4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Uczeń jest zobowiązany do noszenia podręczników</w:t>
      </w:r>
      <w:r>
        <w:rPr>
          <w:sz w:val="22"/>
          <w:szCs w:val="22"/>
        </w:rPr>
        <w:t xml:space="preserve"> zeszytu ćwiczeń</w:t>
      </w:r>
      <w:r w:rsidRPr="00FB09D8">
        <w:rPr>
          <w:sz w:val="22"/>
          <w:szCs w:val="22"/>
        </w:rPr>
        <w:t xml:space="preserve"> i zeszytu na każdą lekcję. </w:t>
      </w:r>
    </w:p>
    <w:p w:rsidR="006C56F5" w:rsidRPr="00FB09D8" w:rsidRDefault="006C56F5" w:rsidP="006C56F5">
      <w:pPr>
        <w:pStyle w:val="Tekstpodstawowy"/>
        <w:numPr>
          <w:ilvl w:val="0"/>
          <w:numId w:val="4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Uczeń ma obowiązek uzupełnienia notatek (także zadań domowy</w:t>
      </w:r>
      <w:r>
        <w:rPr>
          <w:sz w:val="22"/>
          <w:szCs w:val="22"/>
        </w:rPr>
        <w:t>ch) za czas swojej nieobecności.</w:t>
      </w:r>
    </w:p>
    <w:p w:rsidR="006C56F5" w:rsidRPr="00FB09D8" w:rsidRDefault="006C56F5" w:rsidP="006C56F5">
      <w:pPr>
        <w:pStyle w:val="Tekstpodstawowy"/>
        <w:numPr>
          <w:ilvl w:val="0"/>
          <w:numId w:val="4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Uczeń może zgłosić nieprzygotowanie do zajęć, tylko na początku lekcji, dwa razy w półroczu </w:t>
      </w:r>
      <w:r>
        <w:rPr>
          <w:sz w:val="22"/>
          <w:szCs w:val="22"/>
        </w:rPr>
        <w:br/>
      </w:r>
      <w:r w:rsidRPr="00FB09D8">
        <w:rPr>
          <w:sz w:val="22"/>
          <w:szCs w:val="22"/>
        </w:rPr>
        <w:t xml:space="preserve">(tj. nieprzygotowanie do odpowiedzi ustnej, brak zadania, zeszytu, podręcznika, ćwiczeń). </w:t>
      </w:r>
      <w:r w:rsidRPr="00FB09D8">
        <w:rPr>
          <w:b/>
          <w:bCs/>
          <w:sz w:val="22"/>
          <w:szCs w:val="22"/>
        </w:rPr>
        <w:t>Nie dotyczy to wypowiedzi pisemnych oraz recytacji, prezentacji/referatów, lekcji powtórzeniowych.</w:t>
      </w:r>
      <w:r w:rsidRPr="00FB09D8">
        <w:rPr>
          <w:sz w:val="22"/>
          <w:szCs w:val="22"/>
        </w:rPr>
        <w:t xml:space="preserve"> </w:t>
      </w:r>
    </w:p>
    <w:p w:rsidR="006C56F5" w:rsidRPr="00FB09D8" w:rsidRDefault="006C56F5" w:rsidP="006C56F5">
      <w:pPr>
        <w:pStyle w:val="Tekstpodstawowy"/>
        <w:numPr>
          <w:ilvl w:val="0"/>
          <w:numId w:val="4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Za aktywność podczas lekcji (w zależności od zaangażowania i trudności zadań) uczeń otrzymuje oceny, na które składają się zdobywane systematycznie plusy. Pięć plusów = ocena bardzo dobra.</w:t>
      </w:r>
    </w:p>
    <w:p w:rsidR="006C56F5" w:rsidRPr="00FB09D8" w:rsidRDefault="006C56F5" w:rsidP="006C56F5">
      <w:pPr>
        <w:pStyle w:val="Tekstpodstawowy"/>
        <w:numPr>
          <w:ilvl w:val="0"/>
          <w:numId w:val="4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Uczeń ma obowiązek wykonywania poleceń nauczyciela podczas lekcji, praca ta może zostać oceniona </w:t>
      </w:r>
      <w:r>
        <w:rPr>
          <w:sz w:val="22"/>
          <w:szCs w:val="22"/>
        </w:rPr>
        <w:br/>
      </w:r>
      <w:r w:rsidRPr="00FB09D8">
        <w:rPr>
          <w:sz w:val="22"/>
          <w:szCs w:val="22"/>
        </w:rPr>
        <w:t>w trakcie lub po skończonej lekcji.</w:t>
      </w:r>
    </w:p>
    <w:p w:rsidR="006C56F5" w:rsidRDefault="006C56F5" w:rsidP="006C56F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FB09D8">
        <w:rPr>
          <w:sz w:val="22"/>
          <w:szCs w:val="22"/>
        </w:rPr>
        <w:t>Na koniec semestru nie przewiduje się dodatkowych sprawdzianów i prac zaliczeniowych.</w:t>
      </w:r>
    </w:p>
    <w:p w:rsidR="006C56F5" w:rsidRPr="00A47DD4" w:rsidRDefault="006C56F5" w:rsidP="006C56F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A47DD4">
        <w:rPr>
          <w:sz w:val="22"/>
          <w:szCs w:val="22"/>
        </w:rPr>
        <w:t>Punkty uzyskane z</w:t>
      </w:r>
      <w:r>
        <w:rPr>
          <w:sz w:val="22"/>
          <w:szCs w:val="22"/>
        </w:rPr>
        <w:t>e</w:t>
      </w:r>
      <w:r w:rsidRPr="00A47DD4">
        <w:rPr>
          <w:sz w:val="22"/>
          <w:szCs w:val="22"/>
        </w:rPr>
        <w:t xml:space="preserve"> sprawdzianów przeliczane są na stopnie wg następującej skali:</w:t>
      </w:r>
    </w:p>
    <w:p w:rsidR="006C56F5" w:rsidRPr="00A47DD4" w:rsidRDefault="006C56F5" w:rsidP="006C56F5">
      <w:pPr>
        <w:pStyle w:val="Akapitzlist"/>
        <w:jc w:val="both"/>
        <w:rPr>
          <w:sz w:val="22"/>
          <w:szCs w:val="22"/>
        </w:rPr>
      </w:pPr>
      <w:r w:rsidRPr="00A47DD4">
        <w:rPr>
          <w:sz w:val="22"/>
          <w:szCs w:val="22"/>
        </w:rPr>
        <w:t>100% - 98% celujący</w:t>
      </w:r>
    </w:p>
    <w:p w:rsidR="006C56F5" w:rsidRPr="00A47DD4" w:rsidRDefault="006C56F5" w:rsidP="006C56F5">
      <w:pPr>
        <w:ind w:left="360" w:firstLine="348"/>
        <w:jc w:val="both"/>
        <w:rPr>
          <w:sz w:val="22"/>
          <w:szCs w:val="22"/>
        </w:rPr>
      </w:pPr>
      <w:r w:rsidRPr="00A47DD4">
        <w:rPr>
          <w:sz w:val="22"/>
          <w:szCs w:val="22"/>
        </w:rPr>
        <w:t>97% - 91% bardzo dobry</w:t>
      </w:r>
    </w:p>
    <w:p w:rsidR="006C56F5" w:rsidRPr="00A47DD4" w:rsidRDefault="006C56F5" w:rsidP="006C56F5">
      <w:pPr>
        <w:ind w:left="360" w:firstLine="348"/>
        <w:jc w:val="both"/>
        <w:rPr>
          <w:sz w:val="22"/>
          <w:szCs w:val="22"/>
        </w:rPr>
      </w:pPr>
      <w:r w:rsidRPr="00A47DD4">
        <w:rPr>
          <w:sz w:val="22"/>
          <w:szCs w:val="22"/>
        </w:rPr>
        <w:t>90% - 75% dobry</w:t>
      </w:r>
    </w:p>
    <w:p w:rsidR="006C56F5" w:rsidRPr="00A47DD4" w:rsidRDefault="006C56F5" w:rsidP="006C56F5">
      <w:pPr>
        <w:ind w:left="360" w:firstLine="348"/>
        <w:jc w:val="both"/>
        <w:rPr>
          <w:sz w:val="22"/>
          <w:szCs w:val="22"/>
        </w:rPr>
      </w:pPr>
      <w:r w:rsidRPr="00A47DD4">
        <w:rPr>
          <w:sz w:val="22"/>
          <w:szCs w:val="22"/>
        </w:rPr>
        <w:t>74% - 51% dostateczny</w:t>
      </w:r>
    </w:p>
    <w:p w:rsidR="006C56F5" w:rsidRPr="00A47DD4" w:rsidRDefault="006C56F5" w:rsidP="006C56F5">
      <w:pPr>
        <w:ind w:left="360" w:firstLine="348"/>
        <w:jc w:val="both"/>
        <w:rPr>
          <w:sz w:val="22"/>
          <w:szCs w:val="22"/>
        </w:rPr>
      </w:pPr>
      <w:r w:rsidRPr="00A47DD4">
        <w:rPr>
          <w:sz w:val="22"/>
          <w:szCs w:val="22"/>
        </w:rPr>
        <w:t>50% - 31% dopuszczający</w:t>
      </w:r>
    </w:p>
    <w:p w:rsidR="006C56F5" w:rsidRPr="00A47DD4" w:rsidRDefault="006C56F5" w:rsidP="006C56F5">
      <w:pPr>
        <w:ind w:left="360" w:firstLine="348"/>
        <w:jc w:val="both"/>
        <w:rPr>
          <w:sz w:val="22"/>
          <w:szCs w:val="22"/>
        </w:rPr>
      </w:pPr>
      <w:r w:rsidRPr="00A47DD4">
        <w:rPr>
          <w:sz w:val="22"/>
          <w:szCs w:val="22"/>
        </w:rPr>
        <w:t>30% - 0% niedostateczny.</w:t>
      </w:r>
    </w:p>
    <w:p w:rsidR="006C56F5" w:rsidRPr="00FB09D8" w:rsidRDefault="006C56F5" w:rsidP="006C56F5">
      <w:pPr>
        <w:pStyle w:val="Akapitzlist"/>
        <w:rPr>
          <w:sz w:val="22"/>
          <w:szCs w:val="22"/>
        </w:rPr>
      </w:pPr>
    </w:p>
    <w:p w:rsidR="006C56F5" w:rsidRPr="00FB09D8" w:rsidRDefault="006C56F5" w:rsidP="006C56F5">
      <w:pPr>
        <w:pStyle w:val="NormalnyWeb"/>
        <w:spacing w:before="57" w:after="57" w:line="200" w:lineRule="atLeast"/>
        <w:jc w:val="both"/>
        <w:rPr>
          <w:b/>
          <w:sz w:val="22"/>
          <w:szCs w:val="22"/>
        </w:rPr>
      </w:pPr>
    </w:p>
    <w:p w:rsidR="006C56F5" w:rsidRPr="00FB09D8" w:rsidRDefault="006C56F5" w:rsidP="006C56F5">
      <w:pPr>
        <w:jc w:val="both"/>
        <w:rPr>
          <w:b/>
          <w:sz w:val="22"/>
          <w:szCs w:val="22"/>
        </w:rPr>
      </w:pPr>
      <w:r w:rsidRPr="00FB09D8">
        <w:rPr>
          <w:b/>
          <w:sz w:val="22"/>
          <w:szCs w:val="22"/>
        </w:rPr>
        <w:t>ZASADY KLASYFIKOWANIA ŚRÓDROCZNEGO I ROCZNEGO</w:t>
      </w:r>
    </w:p>
    <w:p w:rsidR="006C56F5" w:rsidRPr="00FB09D8" w:rsidRDefault="006C56F5" w:rsidP="006C56F5">
      <w:pPr>
        <w:spacing w:line="360" w:lineRule="auto"/>
        <w:jc w:val="both"/>
        <w:rPr>
          <w:b/>
          <w:sz w:val="22"/>
          <w:szCs w:val="22"/>
        </w:rPr>
      </w:pPr>
    </w:p>
    <w:p w:rsidR="006C56F5" w:rsidRPr="00FB09D8" w:rsidRDefault="006C56F5" w:rsidP="006C56F5">
      <w:pPr>
        <w:spacing w:line="360" w:lineRule="auto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1.Ocena śródroczna i </w:t>
      </w:r>
      <w:proofErr w:type="spellStart"/>
      <w:r w:rsidRPr="00FB09D8">
        <w:rPr>
          <w:sz w:val="22"/>
          <w:szCs w:val="22"/>
        </w:rPr>
        <w:t>końcoworoczna</w:t>
      </w:r>
      <w:proofErr w:type="spellEnd"/>
      <w:r w:rsidRPr="00FB09D8">
        <w:rPr>
          <w:sz w:val="22"/>
          <w:szCs w:val="22"/>
        </w:rPr>
        <w:t xml:space="preserve"> jest wystawiana na podstawie ocen cząstkowych uzyskanych zgodnie </w:t>
      </w:r>
      <w:r>
        <w:rPr>
          <w:sz w:val="22"/>
          <w:szCs w:val="22"/>
        </w:rPr>
        <w:br/>
      </w:r>
      <w:r w:rsidRPr="00FB09D8">
        <w:rPr>
          <w:sz w:val="22"/>
          <w:szCs w:val="22"/>
        </w:rPr>
        <w:t xml:space="preserve">z wymaganiami edukacyjnymi i szczegółowymi kryteriami oceniania, przy czym największą wartość mają oceny </w:t>
      </w:r>
      <w:r>
        <w:rPr>
          <w:sz w:val="22"/>
          <w:szCs w:val="22"/>
        </w:rPr>
        <w:br/>
      </w:r>
      <w:r w:rsidRPr="00FB09D8">
        <w:rPr>
          <w:sz w:val="22"/>
          <w:szCs w:val="22"/>
        </w:rPr>
        <w:t xml:space="preserve">z pracy </w:t>
      </w:r>
      <w:r>
        <w:rPr>
          <w:sz w:val="22"/>
          <w:szCs w:val="22"/>
        </w:rPr>
        <w:t xml:space="preserve">klasowej, sprawdzianów, testu, </w:t>
      </w:r>
      <w:r w:rsidRPr="00FB09D8">
        <w:rPr>
          <w:sz w:val="22"/>
          <w:szCs w:val="22"/>
        </w:rPr>
        <w:t>kartkówek</w:t>
      </w:r>
      <w:r>
        <w:rPr>
          <w:sz w:val="22"/>
          <w:szCs w:val="22"/>
        </w:rPr>
        <w:t xml:space="preserve"> i dyktand</w:t>
      </w:r>
      <w:r w:rsidRPr="00FB09D8">
        <w:rPr>
          <w:sz w:val="22"/>
          <w:szCs w:val="22"/>
        </w:rPr>
        <w:t>. Ocena ta nie jest średnią arytmetyczną ocen cząstkowych.</w:t>
      </w:r>
    </w:p>
    <w:p w:rsidR="006C56F5" w:rsidRDefault="006C56F5" w:rsidP="006C56F5">
      <w:pPr>
        <w:autoSpaceDE w:val="0"/>
        <w:rPr>
          <w:rFonts w:eastAsia="Swis721PL-Roman" w:cs="Swis721PL-Roman"/>
        </w:rPr>
      </w:pPr>
    </w:p>
    <w:p w:rsidR="006C56F5" w:rsidRDefault="006C56F5" w:rsidP="006C56F5">
      <w:pPr>
        <w:autoSpaceDE w:val="0"/>
        <w:rPr>
          <w:rFonts w:eastAsia="Swis721PL-Roman" w:cs="Swis721PL-Roman"/>
        </w:rPr>
      </w:pPr>
    </w:p>
    <w:p w:rsidR="006C56F5" w:rsidRDefault="006C56F5" w:rsidP="006C56F5">
      <w:pPr>
        <w:autoSpaceDE w:val="0"/>
        <w:rPr>
          <w:rFonts w:eastAsia="Swis721PL-Roman" w:cs="Swis721PL-Roman"/>
          <w:b/>
          <w:bCs/>
        </w:rPr>
      </w:pPr>
    </w:p>
    <w:p w:rsidR="006C56F5" w:rsidRDefault="006C56F5" w:rsidP="006C56F5">
      <w:pPr>
        <w:autoSpaceDE w:val="0"/>
        <w:rPr>
          <w:rFonts w:eastAsia="Swis721PL-Roman" w:cs="Swis721PL-Roman"/>
          <w:b/>
          <w:bCs/>
        </w:rPr>
      </w:pPr>
    </w:p>
    <w:p w:rsidR="006C56F5" w:rsidRDefault="006C56F5" w:rsidP="006C56F5">
      <w:pPr>
        <w:autoSpaceDE w:val="0"/>
        <w:rPr>
          <w:rFonts w:eastAsia="Swis721PL-Roman" w:cs="Swis721PL-Roman"/>
          <w:b/>
          <w:bCs/>
        </w:rPr>
      </w:pPr>
    </w:p>
    <w:p w:rsidR="006C56F5" w:rsidRDefault="006C56F5" w:rsidP="006C56F5">
      <w:pPr>
        <w:autoSpaceDE w:val="0"/>
        <w:rPr>
          <w:rFonts w:eastAsia="Swis721PL-Roman" w:cs="Swis721PL-Roman"/>
          <w:b/>
          <w:bCs/>
        </w:rPr>
      </w:pPr>
    </w:p>
    <w:p w:rsidR="006C56F5" w:rsidRDefault="006C56F5" w:rsidP="006C56F5">
      <w:pPr>
        <w:autoSpaceDE w:val="0"/>
        <w:rPr>
          <w:rFonts w:eastAsia="Swis721PL-Roman" w:cs="Swis721PL-Roman"/>
          <w:b/>
          <w:bCs/>
        </w:rPr>
      </w:pPr>
    </w:p>
    <w:p w:rsidR="006C56F5" w:rsidRDefault="006C56F5" w:rsidP="006C56F5">
      <w:pPr>
        <w:autoSpaceDE w:val="0"/>
        <w:rPr>
          <w:rFonts w:eastAsia="Swis721PL-Roman" w:cs="Swis721PL-Roman"/>
          <w:b/>
          <w:bCs/>
        </w:rPr>
      </w:pPr>
    </w:p>
    <w:p w:rsidR="006C56F5" w:rsidRDefault="006C56F5" w:rsidP="006C56F5">
      <w:pPr>
        <w:autoSpaceDE w:val="0"/>
        <w:rPr>
          <w:rFonts w:eastAsia="Swis721PL-BoldItalic" w:cs="Swis721PL-BoldItalic"/>
          <w:b/>
          <w:bCs/>
          <w:sz w:val="32"/>
          <w:szCs w:val="32"/>
        </w:rPr>
      </w:pPr>
    </w:p>
    <w:p w:rsidR="006C56F5" w:rsidRDefault="006C56F5" w:rsidP="006C56F5">
      <w:pPr>
        <w:autoSpaceDE w:val="0"/>
        <w:rPr>
          <w:rFonts w:eastAsia="Swis721PL-BoldItalic" w:cs="Swis721PL-BoldItalic"/>
          <w:b/>
          <w:bCs/>
          <w:sz w:val="32"/>
          <w:szCs w:val="32"/>
        </w:rPr>
      </w:pPr>
    </w:p>
    <w:p w:rsidR="006C56F5" w:rsidRDefault="006C56F5" w:rsidP="006C56F5">
      <w:pPr>
        <w:autoSpaceDE w:val="0"/>
        <w:jc w:val="center"/>
        <w:rPr>
          <w:rFonts w:eastAsia="Swis721PL-BoldItalic" w:cs="Swis721PL-BoldItalic"/>
          <w:b/>
          <w:bCs/>
          <w:sz w:val="32"/>
          <w:szCs w:val="32"/>
        </w:rPr>
      </w:pPr>
      <w:r>
        <w:rPr>
          <w:rFonts w:eastAsia="Swis721PL-BoldItalic" w:cs="Swis721PL-BoldItalic"/>
          <w:b/>
          <w:bCs/>
          <w:sz w:val="32"/>
          <w:szCs w:val="32"/>
        </w:rPr>
        <w:lastRenderedPageBreak/>
        <w:t>Kryteria oceny recytacji</w:t>
      </w:r>
    </w:p>
    <w:p w:rsidR="006C56F5" w:rsidRDefault="006C56F5" w:rsidP="006C56F5">
      <w:pPr>
        <w:autoSpaceDE w:val="0"/>
        <w:jc w:val="center"/>
        <w:rPr>
          <w:rFonts w:eastAsia="Swis721PL-Bold" w:cs="Swis721PL-Bold"/>
          <w:b/>
          <w:bCs/>
        </w:rPr>
      </w:pPr>
    </w:p>
    <w:p w:rsidR="006C56F5" w:rsidRDefault="006C56F5" w:rsidP="006C56F5">
      <w:pPr>
        <w:autoSpaceDE w:val="0"/>
        <w:jc w:val="center"/>
        <w:rPr>
          <w:rFonts w:eastAsia="Swis721PL-Bold" w:cs="Swis721PL-Bold"/>
          <w:b/>
          <w:bCs/>
        </w:rPr>
      </w:pPr>
    </w:p>
    <w:tbl>
      <w:tblPr>
        <w:tblW w:w="0" w:type="auto"/>
        <w:tblInd w:w="-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1"/>
        <w:gridCol w:w="7407"/>
        <w:gridCol w:w="1140"/>
      </w:tblGrid>
      <w:tr w:rsidR="006C56F5" w:rsidTr="007F76B5"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56F5" w:rsidRDefault="006C56F5" w:rsidP="007F76B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kryterium</w:t>
            </w:r>
          </w:p>
        </w:tc>
        <w:tc>
          <w:tcPr>
            <w:tcW w:w="7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56F5" w:rsidRDefault="006C56F5" w:rsidP="007F76B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6F5" w:rsidRDefault="006C56F5" w:rsidP="007F76B5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</w:t>
            </w:r>
          </w:p>
        </w:tc>
      </w:tr>
      <w:tr w:rsidR="006C56F5" w:rsidTr="007F76B5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6C56F5" w:rsidRDefault="006C56F5" w:rsidP="007F76B5">
            <w:pPr>
              <w:pStyle w:val="Zawartotabeli"/>
              <w:snapToGrid w:val="0"/>
              <w:jc w:val="center"/>
            </w:pPr>
            <w:r>
              <w:t>I</w:t>
            </w:r>
          </w:p>
        </w:tc>
        <w:tc>
          <w:tcPr>
            <w:tcW w:w="7407" w:type="dxa"/>
            <w:tcBorders>
              <w:left w:val="single" w:sz="1" w:space="0" w:color="000000"/>
              <w:bottom w:val="single" w:sz="1" w:space="0" w:color="000000"/>
            </w:tcBorders>
          </w:tcPr>
          <w:p w:rsidR="006C56F5" w:rsidRDefault="006C56F5" w:rsidP="007F76B5">
            <w:pPr>
              <w:autoSpaceDE w:val="0"/>
              <w:snapToGrid w:val="0"/>
              <w:rPr>
                <w:rFonts w:eastAsia="Swis721PL-Roman" w:cs="Swis721PL-Roman"/>
              </w:rPr>
            </w:pPr>
            <w:r>
              <w:rPr>
                <w:rFonts w:eastAsia="Swis721PL-Roman" w:cs="Swis721PL-Roman"/>
              </w:rPr>
              <w:t>Znajomość tekstu [dwa nieznaczne błędy (w tym podpowiedzi nauczyciela) – 2 punkty; od 3 do 5 błędów – 1punkt; liczne błędy, podpowiedzi wykluczają przyznawanie punktów za kolejne kryteria; uczeń otrzymuje ocenę niedostateczną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6F5" w:rsidRDefault="006C56F5" w:rsidP="007F76B5">
            <w:pPr>
              <w:autoSpaceDE w:val="0"/>
              <w:snapToGrid w:val="0"/>
              <w:jc w:val="center"/>
              <w:rPr>
                <w:rFonts w:eastAsia="Swis721PL-Roman" w:cs="Swis721PL-Roman"/>
              </w:rPr>
            </w:pPr>
            <w:r>
              <w:rPr>
                <w:rFonts w:eastAsia="Swis721PL-Roman" w:cs="Swis721PL-Roman"/>
              </w:rPr>
              <w:t>0–2p.</w:t>
            </w:r>
          </w:p>
        </w:tc>
      </w:tr>
      <w:tr w:rsidR="006C56F5" w:rsidTr="007F76B5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6C56F5" w:rsidRDefault="006C56F5" w:rsidP="007F76B5">
            <w:pPr>
              <w:pStyle w:val="Zawartotabeli"/>
              <w:snapToGrid w:val="0"/>
              <w:jc w:val="center"/>
            </w:pPr>
            <w:r>
              <w:t>II</w:t>
            </w:r>
          </w:p>
        </w:tc>
        <w:tc>
          <w:tcPr>
            <w:tcW w:w="7407" w:type="dxa"/>
            <w:tcBorders>
              <w:left w:val="single" w:sz="1" w:space="0" w:color="000000"/>
              <w:bottom w:val="single" w:sz="1" w:space="0" w:color="000000"/>
            </w:tcBorders>
          </w:tcPr>
          <w:p w:rsidR="006C56F5" w:rsidRDefault="006C56F5" w:rsidP="007F76B5">
            <w:pPr>
              <w:autoSpaceDE w:val="0"/>
              <w:snapToGrid w:val="0"/>
              <w:rPr>
                <w:rFonts w:eastAsia="Swis721PL-Roman" w:cs="Swis721PL-Roman"/>
              </w:rPr>
            </w:pPr>
            <w:r>
              <w:rPr>
                <w:rFonts w:eastAsia="Swis721PL-Roman" w:cs="Swis721PL-Roman"/>
              </w:rPr>
              <w:t>Właściwe tempo mówienia [dostosowane do sytuacji ukazanej w wierszu, fragmencie prozy; przestrzeganie znaków interpunkcyjnych, przerzutni]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6F5" w:rsidRDefault="006C56F5" w:rsidP="007F76B5">
            <w:pPr>
              <w:autoSpaceDE w:val="0"/>
              <w:snapToGrid w:val="0"/>
              <w:jc w:val="center"/>
              <w:rPr>
                <w:rFonts w:eastAsia="Swis721PL-Roman" w:cs="Swis721PL-Roman"/>
              </w:rPr>
            </w:pPr>
            <w:r>
              <w:rPr>
                <w:rFonts w:eastAsia="Swis721PL-Roman" w:cs="Swis721PL-Roman"/>
              </w:rPr>
              <w:t>0–1p.</w:t>
            </w:r>
          </w:p>
        </w:tc>
      </w:tr>
      <w:tr w:rsidR="006C56F5" w:rsidTr="007F76B5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6C56F5" w:rsidRDefault="006C56F5" w:rsidP="007F76B5">
            <w:pPr>
              <w:pStyle w:val="Zawartotabeli"/>
              <w:snapToGrid w:val="0"/>
              <w:jc w:val="center"/>
            </w:pPr>
            <w:r>
              <w:t>III</w:t>
            </w:r>
          </w:p>
        </w:tc>
        <w:tc>
          <w:tcPr>
            <w:tcW w:w="7407" w:type="dxa"/>
            <w:tcBorders>
              <w:left w:val="single" w:sz="1" w:space="0" w:color="000000"/>
              <w:bottom w:val="single" w:sz="1" w:space="0" w:color="000000"/>
            </w:tcBorders>
          </w:tcPr>
          <w:p w:rsidR="006C56F5" w:rsidRDefault="006C56F5" w:rsidP="007F76B5">
            <w:pPr>
              <w:autoSpaceDE w:val="0"/>
              <w:snapToGrid w:val="0"/>
              <w:rPr>
                <w:rFonts w:eastAsia="Swis721PL-Roman" w:cs="Swis721PL-Roman"/>
              </w:rPr>
            </w:pPr>
            <w:r>
              <w:rPr>
                <w:rFonts w:eastAsia="Swis721PL-Roman" w:cs="Swis721PL-Roman"/>
              </w:rPr>
              <w:t>Wyraźne mówienie [uczeń jest słyszany i rozumiany]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6F5" w:rsidRDefault="006C56F5" w:rsidP="007F76B5">
            <w:pPr>
              <w:autoSpaceDE w:val="0"/>
              <w:snapToGrid w:val="0"/>
              <w:jc w:val="center"/>
              <w:rPr>
                <w:rFonts w:eastAsia="Swis721PL-Roman" w:cs="Swis721PL-Roman"/>
              </w:rPr>
            </w:pPr>
            <w:r>
              <w:rPr>
                <w:rFonts w:eastAsia="Swis721PL-Roman" w:cs="Swis721PL-Roman"/>
              </w:rPr>
              <w:t>0–1p.</w:t>
            </w:r>
          </w:p>
        </w:tc>
      </w:tr>
      <w:tr w:rsidR="006C56F5" w:rsidTr="007F76B5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6C56F5" w:rsidRDefault="006C56F5" w:rsidP="007F76B5">
            <w:pPr>
              <w:pStyle w:val="Zawartotabeli"/>
              <w:snapToGrid w:val="0"/>
              <w:jc w:val="center"/>
            </w:pPr>
            <w:r>
              <w:t>IV</w:t>
            </w:r>
          </w:p>
        </w:tc>
        <w:tc>
          <w:tcPr>
            <w:tcW w:w="7407" w:type="dxa"/>
            <w:tcBorders>
              <w:left w:val="single" w:sz="1" w:space="0" w:color="000000"/>
              <w:bottom w:val="single" w:sz="1" w:space="0" w:color="000000"/>
            </w:tcBorders>
          </w:tcPr>
          <w:p w:rsidR="006C56F5" w:rsidRDefault="006C56F5" w:rsidP="007F76B5">
            <w:pPr>
              <w:autoSpaceDE w:val="0"/>
              <w:snapToGrid w:val="0"/>
              <w:rPr>
                <w:rFonts w:eastAsia="Swis721PL-Roman" w:cs="Swis721PL-Roman"/>
              </w:rPr>
            </w:pPr>
            <w:r>
              <w:rPr>
                <w:rFonts w:eastAsia="Swis721PL-Roman" w:cs="Swis721PL-Roman"/>
              </w:rPr>
              <w:t>Wyraziste mówienie [uczeń dostosowuje sposób mówienia do sytuacji ukazanej w wierszu, fragmencie prozy; głosem wyraża uczucia, zaciekawia, wzrusza itp.]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56F5" w:rsidRDefault="00E0160A" w:rsidP="007F76B5">
            <w:pPr>
              <w:autoSpaceDE w:val="0"/>
              <w:snapToGrid w:val="0"/>
              <w:jc w:val="center"/>
              <w:rPr>
                <w:rFonts w:eastAsia="Swis721PL-Roman" w:cs="Swis721PL-Roman"/>
              </w:rPr>
            </w:pPr>
            <w:r>
              <w:rPr>
                <w:rFonts w:eastAsia="Swis721PL-Roman" w:cs="Swis721PL-Roman"/>
              </w:rPr>
              <w:t>0–2</w:t>
            </w:r>
            <w:r w:rsidR="006C56F5">
              <w:rPr>
                <w:rFonts w:eastAsia="Swis721PL-Roman" w:cs="Swis721PL-Roman"/>
              </w:rPr>
              <w:t>p.</w:t>
            </w:r>
          </w:p>
        </w:tc>
      </w:tr>
    </w:tbl>
    <w:p w:rsidR="006C56F5" w:rsidRDefault="00E0160A" w:rsidP="006C56F5">
      <w:pPr>
        <w:autoSpaceDE w:val="0"/>
        <w:rPr>
          <w:rFonts w:eastAsia="Swis721PL-Roman" w:cs="Swis721PL-Roman"/>
          <w:b/>
          <w:bCs/>
        </w:rPr>
      </w:pPr>
      <w:r>
        <w:rPr>
          <w:rFonts w:eastAsia="Swis721PL-Roman" w:cs="Swis721PL-Roman"/>
          <w:b/>
          <w:bCs/>
        </w:rPr>
        <w:t xml:space="preserve">6p. celujący; </w:t>
      </w:r>
      <w:r w:rsidR="006C56F5">
        <w:rPr>
          <w:rFonts w:eastAsia="Swis721PL-Roman" w:cs="Swis721PL-Roman"/>
          <w:b/>
          <w:bCs/>
        </w:rPr>
        <w:t xml:space="preserve">5p. </w:t>
      </w:r>
      <w:r w:rsidR="006C56F5">
        <w:rPr>
          <w:rFonts w:eastAsia="Wingdings3" w:cs="Wingdings3"/>
          <w:b/>
          <w:bCs/>
        </w:rPr>
        <w:t xml:space="preserve">  </w:t>
      </w:r>
      <w:r w:rsidR="006C56F5">
        <w:rPr>
          <w:rFonts w:eastAsia="Swis721PL-Roman" w:cs="Swis721PL-Roman"/>
          <w:b/>
          <w:bCs/>
        </w:rPr>
        <w:t xml:space="preserve">bardzo dobry; 4p. </w:t>
      </w:r>
      <w:r w:rsidR="006C56F5">
        <w:rPr>
          <w:rFonts w:eastAsia="Wingdings3" w:cs="Wingdings3"/>
          <w:b/>
          <w:bCs/>
        </w:rPr>
        <w:t xml:space="preserve">  </w:t>
      </w:r>
      <w:r w:rsidR="006C56F5">
        <w:rPr>
          <w:rFonts w:eastAsia="Swis721PL-Roman" w:cs="Swis721PL-Roman"/>
          <w:b/>
          <w:bCs/>
        </w:rPr>
        <w:t xml:space="preserve">dobry; 3p. </w:t>
      </w:r>
      <w:r w:rsidR="006C56F5">
        <w:rPr>
          <w:rFonts w:eastAsia="Wingdings3" w:cs="Wingdings3"/>
          <w:b/>
          <w:bCs/>
        </w:rPr>
        <w:t xml:space="preserve">  </w:t>
      </w:r>
      <w:r w:rsidR="006C56F5">
        <w:rPr>
          <w:rFonts w:eastAsia="Swis721PL-Roman" w:cs="Swis721PL-Roman"/>
          <w:b/>
          <w:bCs/>
        </w:rPr>
        <w:t xml:space="preserve">dostateczny; 2p. </w:t>
      </w:r>
      <w:r w:rsidR="006C56F5">
        <w:rPr>
          <w:rFonts w:eastAsia="Wingdings3" w:cs="Wingdings3"/>
          <w:b/>
          <w:bCs/>
        </w:rPr>
        <w:t xml:space="preserve">  </w:t>
      </w:r>
      <w:r w:rsidR="006C56F5">
        <w:rPr>
          <w:rFonts w:eastAsia="Swis721PL-Roman" w:cs="Swis721PL-Roman"/>
          <w:b/>
          <w:bCs/>
        </w:rPr>
        <w:t xml:space="preserve">dopuszczający; 0–1p. </w:t>
      </w:r>
      <w:r w:rsidR="006C56F5">
        <w:rPr>
          <w:rFonts w:eastAsia="Wingdings3" w:cs="Wingdings3"/>
          <w:b/>
          <w:bCs/>
        </w:rPr>
        <w:t xml:space="preserve">  </w:t>
      </w:r>
      <w:r w:rsidR="006C56F5">
        <w:rPr>
          <w:rFonts w:eastAsia="Swis721PL-Roman" w:cs="Swis721PL-Roman"/>
          <w:b/>
          <w:bCs/>
        </w:rPr>
        <w:t>niedostateczny</w:t>
      </w:r>
    </w:p>
    <w:p w:rsidR="006C56F5" w:rsidRPr="002F481D" w:rsidRDefault="006C56F5" w:rsidP="006C56F5">
      <w:pPr>
        <w:pStyle w:val="Tekstpodstawowy"/>
      </w:pPr>
    </w:p>
    <w:p w:rsidR="006C56F5" w:rsidRPr="00A47DD4" w:rsidRDefault="006C56F5" w:rsidP="006C56F5">
      <w:pPr>
        <w:pStyle w:val="Podtytu"/>
        <w:rPr>
          <w:rFonts w:ascii="Times New Roman" w:hAnsi="Times New Roman"/>
          <w:b/>
          <w:i w:val="0"/>
          <w:iCs w:val="0"/>
        </w:rPr>
      </w:pPr>
      <w:r w:rsidRPr="00A47DD4">
        <w:rPr>
          <w:rFonts w:ascii="Times New Roman" w:hAnsi="Times New Roman"/>
          <w:b/>
          <w:i w:val="0"/>
          <w:iCs w:val="0"/>
        </w:rPr>
        <w:t>Kryteria oceniania dyktand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3544"/>
        <w:gridCol w:w="3544"/>
      </w:tblGrid>
      <w:tr w:rsidR="006C56F5" w:rsidTr="007F76B5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6F5" w:rsidRDefault="006C56F5" w:rsidP="007F76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6F5" w:rsidRDefault="006C56F5" w:rsidP="007F76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błędów  w przypadku ucznia dyslektycznego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F5" w:rsidRDefault="006C56F5" w:rsidP="007F76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błędów</w:t>
            </w:r>
          </w:p>
          <w:p w:rsidR="006C56F5" w:rsidRDefault="006C56F5" w:rsidP="007F76B5">
            <w:pPr>
              <w:snapToGrid w:val="0"/>
              <w:jc w:val="center"/>
              <w:rPr>
                <w:b/>
              </w:rPr>
            </w:pPr>
          </w:p>
        </w:tc>
      </w:tr>
      <w:tr w:rsidR="006C56F5" w:rsidTr="007F76B5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6F5" w:rsidRDefault="006C56F5" w:rsidP="007F76B5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celujący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8BA" w:rsidRDefault="00DE78BA" w:rsidP="00DE78BA">
            <w:pPr>
              <w:snapToGrid w:val="0"/>
              <w:spacing w:line="360" w:lineRule="auto"/>
              <w:jc w:val="center"/>
            </w:pPr>
          </w:p>
          <w:p w:rsidR="006C56F5" w:rsidRDefault="00DE78BA" w:rsidP="00DE78BA">
            <w:pPr>
              <w:snapToGrid w:val="0"/>
              <w:spacing w:line="360" w:lineRule="auto"/>
              <w:jc w:val="center"/>
            </w:pPr>
            <w:r>
              <w:t xml:space="preserve">1  bł. ortograficzny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F5" w:rsidRDefault="006C56F5" w:rsidP="007F76B5">
            <w:pPr>
              <w:snapToGrid w:val="0"/>
              <w:spacing w:line="360" w:lineRule="auto"/>
              <w:jc w:val="center"/>
            </w:pPr>
            <w:r>
              <w:t>bezbłędnie napisane</w:t>
            </w:r>
          </w:p>
        </w:tc>
      </w:tr>
      <w:tr w:rsidR="006C56F5" w:rsidTr="007F76B5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6F5" w:rsidRDefault="006C56F5" w:rsidP="007F76B5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bardzo dobry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6F5" w:rsidRDefault="006C56F5" w:rsidP="007F76B5">
            <w:pPr>
              <w:snapToGrid w:val="0"/>
              <w:spacing w:line="360" w:lineRule="auto"/>
              <w:jc w:val="center"/>
            </w:pPr>
          </w:p>
          <w:p w:rsidR="006C56F5" w:rsidRDefault="00DE78BA" w:rsidP="007F76B5">
            <w:pPr>
              <w:snapToGrid w:val="0"/>
              <w:spacing w:line="360" w:lineRule="auto"/>
              <w:jc w:val="center"/>
            </w:pPr>
            <w:r>
              <w:t>2</w:t>
            </w:r>
            <w:r w:rsidR="006C56F5">
              <w:t xml:space="preserve">  bł. ortograficzne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F5" w:rsidRDefault="006C56F5" w:rsidP="007F76B5">
            <w:pPr>
              <w:snapToGrid w:val="0"/>
              <w:spacing w:line="360" w:lineRule="auto"/>
              <w:jc w:val="center"/>
            </w:pPr>
          </w:p>
          <w:p w:rsidR="006C56F5" w:rsidRDefault="006C56F5" w:rsidP="007F76B5">
            <w:pPr>
              <w:snapToGrid w:val="0"/>
              <w:spacing w:line="360" w:lineRule="auto"/>
              <w:jc w:val="center"/>
            </w:pPr>
            <w:r>
              <w:t>1 bł. ortograficzny</w:t>
            </w:r>
          </w:p>
          <w:p w:rsidR="006C56F5" w:rsidRDefault="006C56F5" w:rsidP="007F76B5">
            <w:pPr>
              <w:snapToGrid w:val="0"/>
              <w:spacing w:line="360" w:lineRule="auto"/>
              <w:jc w:val="center"/>
            </w:pPr>
          </w:p>
        </w:tc>
      </w:tr>
      <w:tr w:rsidR="006C56F5" w:rsidTr="007F76B5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6F5" w:rsidRDefault="006C56F5" w:rsidP="007F76B5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6F5" w:rsidRDefault="006C56F5" w:rsidP="007F76B5">
            <w:pPr>
              <w:snapToGrid w:val="0"/>
              <w:spacing w:line="360" w:lineRule="auto"/>
              <w:jc w:val="center"/>
            </w:pPr>
          </w:p>
          <w:p w:rsidR="006C56F5" w:rsidRDefault="00DE78BA" w:rsidP="007F76B5">
            <w:pPr>
              <w:snapToGrid w:val="0"/>
              <w:spacing w:line="360" w:lineRule="auto"/>
              <w:jc w:val="center"/>
            </w:pPr>
            <w:r>
              <w:t>3</w:t>
            </w:r>
            <w:r w:rsidR="006C56F5">
              <w:t xml:space="preserve"> bł. do 4bł.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F5" w:rsidRDefault="006C56F5" w:rsidP="007F76B5">
            <w:pPr>
              <w:snapToGrid w:val="0"/>
              <w:spacing w:line="360" w:lineRule="auto"/>
              <w:jc w:val="center"/>
            </w:pPr>
          </w:p>
          <w:p w:rsidR="006C56F5" w:rsidRDefault="006C56F5" w:rsidP="007F76B5">
            <w:pPr>
              <w:snapToGrid w:val="0"/>
              <w:spacing w:line="360" w:lineRule="auto"/>
              <w:jc w:val="center"/>
            </w:pPr>
            <w:r>
              <w:t xml:space="preserve"> 2 bł. ort.  do 3 bł. ort.</w:t>
            </w:r>
          </w:p>
          <w:p w:rsidR="006C56F5" w:rsidRDefault="006C56F5" w:rsidP="007F76B5">
            <w:pPr>
              <w:snapToGrid w:val="0"/>
              <w:spacing w:line="360" w:lineRule="auto"/>
              <w:jc w:val="center"/>
            </w:pPr>
          </w:p>
        </w:tc>
      </w:tr>
      <w:tr w:rsidR="006C56F5" w:rsidTr="007F76B5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6F5" w:rsidRDefault="006C56F5" w:rsidP="007F76B5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dostateczny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6F5" w:rsidRDefault="006C56F5" w:rsidP="007F76B5">
            <w:pPr>
              <w:snapToGrid w:val="0"/>
              <w:spacing w:line="360" w:lineRule="auto"/>
              <w:jc w:val="center"/>
            </w:pPr>
          </w:p>
          <w:p w:rsidR="006C56F5" w:rsidRDefault="006C56F5" w:rsidP="007F76B5">
            <w:pPr>
              <w:snapToGrid w:val="0"/>
              <w:spacing w:line="360" w:lineRule="auto"/>
              <w:jc w:val="center"/>
            </w:pPr>
            <w:r>
              <w:t xml:space="preserve">od 5 bł. ort.  do 6 </w:t>
            </w:r>
            <w:r w:rsidRPr="009C4C36">
              <w:t>bł. ort.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F5" w:rsidRDefault="006C56F5" w:rsidP="007F76B5">
            <w:pPr>
              <w:snapToGrid w:val="0"/>
              <w:spacing w:line="360" w:lineRule="auto"/>
              <w:jc w:val="center"/>
            </w:pPr>
          </w:p>
          <w:p w:rsidR="006C56F5" w:rsidRDefault="006C56F5" w:rsidP="007F76B5">
            <w:pPr>
              <w:snapToGrid w:val="0"/>
              <w:spacing w:line="360" w:lineRule="auto"/>
              <w:jc w:val="center"/>
            </w:pPr>
            <w:r>
              <w:t xml:space="preserve">od 4 bł. ort.  do 5 bł. ort. </w:t>
            </w:r>
          </w:p>
          <w:p w:rsidR="006C56F5" w:rsidRDefault="006C56F5" w:rsidP="007F76B5">
            <w:pPr>
              <w:snapToGrid w:val="0"/>
              <w:spacing w:line="360" w:lineRule="auto"/>
              <w:jc w:val="center"/>
            </w:pPr>
          </w:p>
        </w:tc>
      </w:tr>
      <w:tr w:rsidR="006C56F5" w:rsidTr="007F76B5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6F5" w:rsidRDefault="006C56F5" w:rsidP="007F76B5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dopuszczający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6F5" w:rsidRDefault="006C56F5" w:rsidP="007F76B5">
            <w:pPr>
              <w:snapToGrid w:val="0"/>
              <w:spacing w:line="360" w:lineRule="auto"/>
              <w:jc w:val="center"/>
            </w:pPr>
          </w:p>
          <w:p w:rsidR="00C42794" w:rsidRDefault="006C56F5" w:rsidP="00C42794">
            <w:pPr>
              <w:snapToGrid w:val="0"/>
              <w:spacing w:line="360" w:lineRule="auto"/>
              <w:jc w:val="center"/>
            </w:pPr>
            <w:r>
              <w:t>od 7 bł. ort.  do 9</w:t>
            </w:r>
            <w:r w:rsidR="00C42794">
              <w:t xml:space="preserve"> bł. ort.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F5" w:rsidRDefault="006C56F5" w:rsidP="007F76B5">
            <w:pPr>
              <w:snapToGrid w:val="0"/>
              <w:spacing w:line="360" w:lineRule="auto"/>
              <w:jc w:val="center"/>
            </w:pPr>
          </w:p>
          <w:p w:rsidR="006C56F5" w:rsidRDefault="006C56F5" w:rsidP="007F76B5">
            <w:pPr>
              <w:snapToGrid w:val="0"/>
              <w:spacing w:line="360" w:lineRule="auto"/>
              <w:jc w:val="center"/>
            </w:pPr>
            <w:r>
              <w:t xml:space="preserve">od 6 bł. ort.  do 8 bł. ort. </w:t>
            </w:r>
          </w:p>
          <w:p w:rsidR="006C56F5" w:rsidRDefault="006C56F5" w:rsidP="007F76B5">
            <w:pPr>
              <w:snapToGrid w:val="0"/>
              <w:spacing w:line="360" w:lineRule="auto"/>
              <w:jc w:val="center"/>
            </w:pPr>
          </w:p>
        </w:tc>
      </w:tr>
      <w:tr w:rsidR="006C56F5" w:rsidTr="007F76B5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6F5" w:rsidRDefault="006C56F5" w:rsidP="007F76B5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niedostateczny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6F5" w:rsidRDefault="006C56F5" w:rsidP="007F76B5">
            <w:pPr>
              <w:snapToGrid w:val="0"/>
              <w:spacing w:line="360" w:lineRule="auto"/>
              <w:jc w:val="center"/>
            </w:pPr>
          </w:p>
          <w:p w:rsidR="006C56F5" w:rsidRDefault="006C56F5" w:rsidP="007F76B5">
            <w:pPr>
              <w:snapToGrid w:val="0"/>
              <w:spacing w:line="360" w:lineRule="auto"/>
              <w:jc w:val="center"/>
            </w:pPr>
            <w:r>
              <w:t>od 10 bł. ort.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F5" w:rsidRDefault="006C56F5" w:rsidP="007F76B5">
            <w:pPr>
              <w:snapToGrid w:val="0"/>
              <w:spacing w:line="360" w:lineRule="auto"/>
              <w:jc w:val="center"/>
            </w:pPr>
          </w:p>
          <w:p w:rsidR="006C56F5" w:rsidRDefault="006C56F5" w:rsidP="007F76B5">
            <w:pPr>
              <w:snapToGrid w:val="0"/>
              <w:spacing w:line="360" w:lineRule="auto"/>
              <w:jc w:val="center"/>
            </w:pPr>
            <w:r>
              <w:t>od 9 bł. ort.</w:t>
            </w:r>
          </w:p>
          <w:p w:rsidR="006C56F5" w:rsidRDefault="006C56F5" w:rsidP="007F76B5">
            <w:pPr>
              <w:snapToGrid w:val="0"/>
              <w:spacing w:line="360" w:lineRule="auto"/>
              <w:jc w:val="center"/>
            </w:pPr>
          </w:p>
        </w:tc>
      </w:tr>
    </w:tbl>
    <w:p w:rsidR="006C56F5" w:rsidRDefault="006C56F5" w:rsidP="006C56F5"/>
    <w:p w:rsidR="006C56F5" w:rsidRPr="002D548E" w:rsidRDefault="006C56F5" w:rsidP="006C56F5">
      <w:pPr>
        <w:rPr>
          <w:b/>
          <w:sz w:val="22"/>
          <w:szCs w:val="22"/>
        </w:rPr>
      </w:pPr>
      <w:r w:rsidRPr="002D548E">
        <w:rPr>
          <w:b/>
          <w:sz w:val="22"/>
          <w:szCs w:val="22"/>
        </w:rPr>
        <w:t>2 bł. interpunkcyjne = 1 błąd ortograficzny</w:t>
      </w:r>
    </w:p>
    <w:p w:rsidR="00DE78BA" w:rsidRPr="002D548E" w:rsidRDefault="00DE78BA" w:rsidP="006C56F5">
      <w:pPr>
        <w:rPr>
          <w:b/>
          <w:sz w:val="22"/>
          <w:szCs w:val="22"/>
        </w:rPr>
      </w:pPr>
      <w:r w:rsidRPr="002D548E">
        <w:rPr>
          <w:b/>
          <w:sz w:val="22"/>
          <w:szCs w:val="22"/>
        </w:rPr>
        <w:t>2bł.drugorzędne = 1 błąd ortograficzny</w:t>
      </w:r>
    </w:p>
    <w:p w:rsidR="006C56F5" w:rsidRDefault="006C56F5" w:rsidP="006C56F5"/>
    <w:p w:rsidR="002D548E" w:rsidRDefault="002D548E" w:rsidP="006C56F5"/>
    <w:p w:rsidR="002D548E" w:rsidRPr="00FB09D8" w:rsidRDefault="002D548E" w:rsidP="002D548E">
      <w:pPr>
        <w:jc w:val="center"/>
        <w:rPr>
          <w:b/>
          <w:bCs/>
        </w:rPr>
      </w:pPr>
      <w:r w:rsidRPr="00FB09D8">
        <w:rPr>
          <w:b/>
          <w:bCs/>
        </w:rPr>
        <w:t>PRZEDMIOTOWY SYSTEM OCENIANIA Z JĘZYKA POLSKIEGO</w:t>
      </w:r>
    </w:p>
    <w:p w:rsidR="002D548E" w:rsidRPr="00FB09D8" w:rsidRDefault="002D548E" w:rsidP="002D548E">
      <w:pPr>
        <w:jc w:val="center"/>
        <w:rPr>
          <w:b/>
          <w:bCs/>
        </w:rPr>
      </w:pPr>
      <w:r w:rsidRPr="00FB09D8">
        <w:rPr>
          <w:b/>
          <w:bCs/>
        </w:rPr>
        <w:t>W SZKOLE PODSTAWOWEJ NR 19</w:t>
      </w:r>
      <w:r>
        <w:rPr>
          <w:b/>
          <w:bCs/>
        </w:rPr>
        <w:t xml:space="preserve"> klasy III gimnazjum</w:t>
      </w:r>
    </w:p>
    <w:p w:rsidR="002D548E" w:rsidRDefault="002D548E" w:rsidP="002D548E">
      <w:pPr>
        <w:jc w:val="center"/>
        <w:rPr>
          <w:rFonts w:cs="Tahoma"/>
          <w:b/>
          <w:bCs/>
        </w:rPr>
      </w:pPr>
    </w:p>
    <w:p w:rsidR="002D548E" w:rsidRDefault="002D548E" w:rsidP="002D548E">
      <w:pPr>
        <w:pStyle w:val="Tekstpodstawowy"/>
        <w:spacing w:line="200" w:lineRule="atLeast"/>
        <w:jc w:val="center"/>
      </w:pPr>
    </w:p>
    <w:p w:rsidR="002D548E" w:rsidRPr="00FB09D8" w:rsidRDefault="002D548E" w:rsidP="002D548E">
      <w:pPr>
        <w:pStyle w:val="Tekstpodstawowy"/>
        <w:numPr>
          <w:ilvl w:val="0"/>
          <w:numId w:val="6"/>
        </w:numPr>
        <w:spacing w:line="200" w:lineRule="atLeast"/>
        <w:jc w:val="both"/>
        <w:rPr>
          <w:color w:val="000000"/>
          <w:sz w:val="22"/>
          <w:szCs w:val="22"/>
        </w:rPr>
      </w:pPr>
      <w:r w:rsidRPr="00FB09D8">
        <w:rPr>
          <w:color w:val="000000"/>
          <w:sz w:val="22"/>
          <w:szCs w:val="22"/>
        </w:rPr>
        <w:t>Uczniowie otrzymują oceny w następującej skali:</w:t>
      </w:r>
    </w:p>
    <w:p w:rsidR="002D548E" w:rsidRPr="00FB09D8" w:rsidRDefault="002D548E" w:rsidP="002D548E">
      <w:pPr>
        <w:pStyle w:val="Tekstpodstawowy"/>
        <w:spacing w:line="200" w:lineRule="atLeast"/>
        <w:ind w:left="12" w:firstLine="708"/>
        <w:rPr>
          <w:b/>
          <w:color w:val="000000"/>
          <w:sz w:val="22"/>
          <w:szCs w:val="22"/>
        </w:rPr>
      </w:pPr>
      <w:r w:rsidRPr="00FB09D8">
        <w:rPr>
          <w:b/>
          <w:color w:val="000000"/>
          <w:sz w:val="22"/>
          <w:szCs w:val="22"/>
        </w:rPr>
        <w:t>celujący  - 6</w:t>
      </w:r>
    </w:p>
    <w:p w:rsidR="002D548E" w:rsidRPr="00FB09D8" w:rsidRDefault="002D548E" w:rsidP="002D548E">
      <w:pPr>
        <w:pStyle w:val="Tekstpodstawowy"/>
        <w:spacing w:line="200" w:lineRule="atLeast"/>
        <w:ind w:firstLine="708"/>
        <w:rPr>
          <w:b/>
          <w:color w:val="000000"/>
          <w:sz w:val="22"/>
          <w:szCs w:val="22"/>
        </w:rPr>
      </w:pPr>
      <w:r w:rsidRPr="00FB09D8">
        <w:rPr>
          <w:b/>
          <w:color w:val="000000"/>
          <w:sz w:val="22"/>
          <w:szCs w:val="22"/>
        </w:rPr>
        <w:t>bardzo dobry – 5</w:t>
      </w:r>
    </w:p>
    <w:p w:rsidR="002D548E" w:rsidRPr="00FB09D8" w:rsidRDefault="002D548E" w:rsidP="002D548E">
      <w:pPr>
        <w:pStyle w:val="Tekstpodstawowy"/>
        <w:spacing w:line="200" w:lineRule="atLeast"/>
        <w:ind w:firstLine="708"/>
        <w:rPr>
          <w:b/>
          <w:color w:val="000000"/>
          <w:sz w:val="22"/>
          <w:szCs w:val="22"/>
        </w:rPr>
      </w:pPr>
      <w:r w:rsidRPr="00FB09D8">
        <w:rPr>
          <w:b/>
          <w:color w:val="000000"/>
          <w:sz w:val="22"/>
          <w:szCs w:val="22"/>
        </w:rPr>
        <w:t>dobry – 4</w:t>
      </w:r>
    </w:p>
    <w:p w:rsidR="002D548E" w:rsidRPr="00FB09D8" w:rsidRDefault="002D548E" w:rsidP="002D548E">
      <w:pPr>
        <w:pStyle w:val="Tekstpodstawowy"/>
        <w:spacing w:line="200" w:lineRule="atLeast"/>
        <w:ind w:firstLine="708"/>
        <w:rPr>
          <w:b/>
          <w:color w:val="000000"/>
          <w:sz w:val="22"/>
          <w:szCs w:val="22"/>
        </w:rPr>
      </w:pPr>
      <w:r w:rsidRPr="00FB09D8">
        <w:rPr>
          <w:b/>
          <w:color w:val="000000"/>
          <w:sz w:val="22"/>
          <w:szCs w:val="22"/>
        </w:rPr>
        <w:t>dostateczny – 3</w:t>
      </w:r>
    </w:p>
    <w:p w:rsidR="002D548E" w:rsidRPr="00FB09D8" w:rsidRDefault="002D548E" w:rsidP="002D548E">
      <w:pPr>
        <w:pStyle w:val="Tekstpodstawowy"/>
        <w:spacing w:line="200" w:lineRule="atLeast"/>
        <w:ind w:firstLine="708"/>
        <w:rPr>
          <w:b/>
          <w:color w:val="000000"/>
          <w:sz w:val="22"/>
          <w:szCs w:val="22"/>
        </w:rPr>
      </w:pPr>
      <w:r w:rsidRPr="00FB09D8">
        <w:rPr>
          <w:b/>
          <w:color w:val="000000"/>
          <w:sz w:val="22"/>
          <w:szCs w:val="22"/>
        </w:rPr>
        <w:t>dopuszczający – 2</w:t>
      </w:r>
    </w:p>
    <w:p w:rsidR="002D548E" w:rsidRPr="00FB09D8" w:rsidRDefault="002D548E" w:rsidP="002D548E">
      <w:pPr>
        <w:pStyle w:val="Tekstpodstawowy"/>
        <w:spacing w:line="200" w:lineRule="atLeast"/>
        <w:ind w:firstLine="708"/>
        <w:rPr>
          <w:b/>
          <w:color w:val="000000"/>
          <w:sz w:val="22"/>
          <w:szCs w:val="22"/>
        </w:rPr>
      </w:pPr>
      <w:r w:rsidRPr="00FB09D8">
        <w:rPr>
          <w:b/>
          <w:color w:val="000000"/>
          <w:sz w:val="22"/>
          <w:szCs w:val="22"/>
        </w:rPr>
        <w:t>niedostateczny</w:t>
      </w:r>
      <w:r>
        <w:rPr>
          <w:b/>
          <w:color w:val="000000"/>
          <w:sz w:val="22"/>
          <w:szCs w:val="22"/>
        </w:rPr>
        <w:t xml:space="preserve">  - 1</w:t>
      </w:r>
    </w:p>
    <w:p w:rsidR="002D548E" w:rsidRPr="00FB09D8" w:rsidRDefault="002D548E" w:rsidP="002D548E">
      <w:pPr>
        <w:pStyle w:val="Akapitzlist"/>
        <w:numPr>
          <w:ilvl w:val="0"/>
          <w:numId w:val="6"/>
        </w:numPr>
        <w:rPr>
          <w:color w:val="000000"/>
          <w:sz w:val="22"/>
          <w:szCs w:val="22"/>
        </w:rPr>
      </w:pPr>
      <w:r w:rsidRPr="00FB09D8">
        <w:rPr>
          <w:color w:val="000000"/>
          <w:sz w:val="22"/>
          <w:szCs w:val="22"/>
        </w:rPr>
        <w:t>Ocenie podlegają następujące formy aktywności:</w:t>
      </w:r>
    </w:p>
    <w:p w:rsidR="002D548E" w:rsidRPr="00FB09D8" w:rsidRDefault="002D548E" w:rsidP="002D548E">
      <w:pPr>
        <w:pStyle w:val="Akapitzlist"/>
        <w:rPr>
          <w:color w:val="000000"/>
          <w:sz w:val="22"/>
          <w:szCs w:val="22"/>
        </w:rPr>
      </w:pPr>
    </w:p>
    <w:p w:rsidR="002D548E" w:rsidRPr="00FB09D8" w:rsidRDefault="002D548E" w:rsidP="002D548E">
      <w:pPr>
        <w:pStyle w:val="Tekstpodstawowy"/>
        <w:numPr>
          <w:ilvl w:val="0"/>
          <w:numId w:val="7"/>
        </w:numPr>
        <w:spacing w:line="200" w:lineRule="atLeast"/>
        <w:rPr>
          <w:color w:val="000000"/>
          <w:sz w:val="22"/>
          <w:szCs w:val="22"/>
        </w:rPr>
      </w:pPr>
      <w:r w:rsidRPr="00FB09D8">
        <w:rPr>
          <w:sz w:val="22"/>
          <w:szCs w:val="22"/>
        </w:rPr>
        <w:t>Wypowiedzi pisemne:</w:t>
      </w:r>
    </w:p>
    <w:p w:rsidR="002D548E" w:rsidRPr="00FB09D8" w:rsidRDefault="002D548E" w:rsidP="002D548E">
      <w:pPr>
        <w:pStyle w:val="Tekstpodstawowy"/>
        <w:spacing w:after="0"/>
        <w:ind w:left="720"/>
        <w:jc w:val="both"/>
        <w:rPr>
          <w:sz w:val="22"/>
          <w:szCs w:val="22"/>
        </w:rPr>
      </w:pPr>
    </w:p>
    <w:p w:rsidR="002D548E" w:rsidRPr="00FB09D8" w:rsidRDefault="002D548E" w:rsidP="002D548E">
      <w:pPr>
        <w:pStyle w:val="Tekstpodstawowy"/>
        <w:numPr>
          <w:ilvl w:val="1"/>
          <w:numId w:val="1"/>
        </w:numPr>
        <w:tabs>
          <w:tab w:val="left" w:pos="7135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praca klasowa (wypracowanie) -  przeprowadzona po zakończeniu omawiania wybranego tekstu lekturowego;</w:t>
      </w:r>
      <w:r>
        <w:rPr>
          <w:sz w:val="22"/>
          <w:szCs w:val="22"/>
        </w:rPr>
        <w:t xml:space="preserve"> </w:t>
      </w:r>
      <w:r w:rsidRPr="00065071">
        <w:rPr>
          <w:sz w:val="22"/>
          <w:szCs w:val="22"/>
        </w:rPr>
        <w:t>min. 1 na semestr;</w:t>
      </w:r>
    </w:p>
    <w:p w:rsidR="002D548E" w:rsidRPr="00FB09D8" w:rsidRDefault="002D548E" w:rsidP="002D548E">
      <w:pPr>
        <w:pStyle w:val="Tekstpodstawowy"/>
        <w:numPr>
          <w:ilvl w:val="1"/>
          <w:numId w:val="1"/>
        </w:numPr>
        <w:tabs>
          <w:tab w:val="left" w:pos="7135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sprawdzian - przeprowadzony po zakończeniu omawiania działu, poprzedzony powtórzeniem, zapowiedziany z tygodniowym wyprzedzeniem. Czas trwania sprawdzianu – 1 godzina lekcyjna;</w:t>
      </w:r>
      <w:r w:rsidRPr="00065071">
        <w:t xml:space="preserve"> </w:t>
      </w:r>
      <w:r w:rsidRPr="00065071">
        <w:rPr>
          <w:sz w:val="22"/>
          <w:szCs w:val="22"/>
        </w:rPr>
        <w:t>min. 1 na semestr;</w:t>
      </w:r>
    </w:p>
    <w:p w:rsidR="002D548E" w:rsidRPr="00FB09D8" w:rsidRDefault="002D548E" w:rsidP="002D548E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FB09D8">
        <w:rPr>
          <w:sz w:val="22"/>
          <w:szCs w:val="22"/>
        </w:rPr>
        <w:t>test – czytanie ze zrozumieniem, zapowiedziany z tygodniowym wyprzedzeniem; czas trw</w:t>
      </w:r>
      <w:r>
        <w:rPr>
          <w:sz w:val="22"/>
          <w:szCs w:val="22"/>
        </w:rPr>
        <w:t>ania testu – 1 godzina lekcyjna;</w:t>
      </w:r>
      <w:r w:rsidRPr="00065071">
        <w:t xml:space="preserve"> </w:t>
      </w:r>
      <w:r w:rsidRPr="00065071">
        <w:rPr>
          <w:sz w:val="22"/>
          <w:szCs w:val="22"/>
        </w:rPr>
        <w:t>min. 1 na semestr;</w:t>
      </w:r>
    </w:p>
    <w:p w:rsidR="002D548E" w:rsidRDefault="002D548E" w:rsidP="002D548E">
      <w:pPr>
        <w:pStyle w:val="Tekstpodstawowy"/>
        <w:numPr>
          <w:ilvl w:val="1"/>
          <w:numId w:val="1"/>
        </w:numPr>
        <w:tabs>
          <w:tab w:val="left" w:pos="7135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kartkówka ze znajomości treści lektury;</w:t>
      </w:r>
      <w:r>
        <w:rPr>
          <w:sz w:val="22"/>
          <w:szCs w:val="22"/>
        </w:rPr>
        <w:t xml:space="preserve"> </w:t>
      </w:r>
      <w:r w:rsidRPr="00065071">
        <w:rPr>
          <w:sz w:val="22"/>
          <w:szCs w:val="22"/>
        </w:rPr>
        <w:t>min. 1 na semestr;</w:t>
      </w:r>
    </w:p>
    <w:p w:rsidR="002D548E" w:rsidRPr="00FB09D8" w:rsidRDefault="002D548E" w:rsidP="002D548E">
      <w:pPr>
        <w:pStyle w:val="Tekstpodstawowy"/>
        <w:numPr>
          <w:ilvl w:val="1"/>
          <w:numId w:val="1"/>
        </w:numPr>
        <w:tabs>
          <w:tab w:val="left" w:pos="7135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kartkówki;</w:t>
      </w:r>
      <w:r>
        <w:rPr>
          <w:sz w:val="22"/>
          <w:szCs w:val="22"/>
        </w:rPr>
        <w:t xml:space="preserve"> </w:t>
      </w:r>
      <w:r w:rsidRPr="00065071">
        <w:rPr>
          <w:sz w:val="22"/>
          <w:szCs w:val="22"/>
        </w:rPr>
        <w:t>min. 1 na semestr;</w:t>
      </w:r>
    </w:p>
    <w:p w:rsidR="002D548E" w:rsidRPr="00FB09D8" w:rsidRDefault="002D548E" w:rsidP="002D548E">
      <w:pPr>
        <w:pStyle w:val="Tekstpodstawowy"/>
        <w:numPr>
          <w:ilvl w:val="1"/>
          <w:numId w:val="1"/>
        </w:numPr>
        <w:tabs>
          <w:tab w:val="left" w:pos="7135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dyktanda; </w:t>
      </w:r>
      <w:r w:rsidRPr="00065071">
        <w:rPr>
          <w:sz w:val="22"/>
          <w:szCs w:val="22"/>
        </w:rPr>
        <w:t>min. 1 na semestr;</w:t>
      </w:r>
    </w:p>
    <w:p w:rsidR="002D548E" w:rsidRPr="00FB09D8" w:rsidRDefault="002D548E" w:rsidP="002D548E">
      <w:pPr>
        <w:pStyle w:val="Tekstpodstawowy"/>
        <w:numPr>
          <w:ilvl w:val="1"/>
          <w:numId w:val="1"/>
        </w:numPr>
        <w:tabs>
          <w:tab w:val="left" w:pos="7135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prace do</w:t>
      </w:r>
      <w:r>
        <w:rPr>
          <w:sz w:val="22"/>
          <w:szCs w:val="22"/>
        </w:rPr>
        <w:t xml:space="preserve">mowe - dłuższe formy wypowiedzi; </w:t>
      </w:r>
      <w:r w:rsidRPr="00065071">
        <w:rPr>
          <w:sz w:val="22"/>
          <w:szCs w:val="22"/>
        </w:rPr>
        <w:t>min. 1 na semestr;</w:t>
      </w:r>
    </w:p>
    <w:p w:rsidR="002D548E" w:rsidRPr="00FB09D8" w:rsidRDefault="002D548E" w:rsidP="002D548E">
      <w:pPr>
        <w:pStyle w:val="Tekstpodstawowy"/>
        <w:numPr>
          <w:ilvl w:val="1"/>
          <w:numId w:val="1"/>
        </w:numPr>
        <w:tabs>
          <w:tab w:val="left" w:pos="7135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kr</w:t>
      </w:r>
      <w:r>
        <w:rPr>
          <w:sz w:val="22"/>
          <w:szCs w:val="22"/>
        </w:rPr>
        <w:t xml:space="preserve">ótkie prace domowe – na bieżąco; </w:t>
      </w:r>
    </w:p>
    <w:p w:rsidR="002D548E" w:rsidRPr="00FB09D8" w:rsidRDefault="002D548E" w:rsidP="002D548E">
      <w:pPr>
        <w:pStyle w:val="Tekstpodstawowy"/>
        <w:numPr>
          <w:ilvl w:val="1"/>
          <w:numId w:val="1"/>
        </w:numPr>
        <w:tabs>
          <w:tab w:val="left" w:pos="7135"/>
        </w:tabs>
        <w:spacing w:after="0" w:line="360" w:lineRule="auto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praca na lekcji – na bieżąco.</w:t>
      </w:r>
    </w:p>
    <w:p w:rsidR="002D548E" w:rsidRPr="00FB09D8" w:rsidRDefault="002D548E" w:rsidP="002D548E">
      <w:pPr>
        <w:pStyle w:val="Tekstpodstawowy"/>
        <w:spacing w:line="360" w:lineRule="auto"/>
        <w:ind w:left="72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 b. Wypowiedzi ustne: </w:t>
      </w:r>
    </w:p>
    <w:p w:rsidR="002D548E" w:rsidRPr="00FB09D8" w:rsidRDefault="002D548E" w:rsidP="002D548E">
      <w:pPr>
        <w:pStyle w:val="Tekstpodstawowy"/>
        <w:numPr>
          <w:ilvl w:val="2"/>
          <w:numId w:val="2"/>
        </w:numPr>
        <w:tabs>
          <w:tab w:val="left" w:pos="10605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odpowiedź </w:t>
      </w:r>
      <w:r>
        <w:rPr>
          <w:sz w:val="22"/>
          <w:szCs w:val="22"/>
        </w:rPr>
        <w:t xml:space="preserve">- treści literackie i językowe; </w:t>
      </w:r>
    </w:p>
    <w:p w:rsidR="002D548E" w:rsidRPr="00FB09D8" w:rsidRDefault="002D548E" w:rsidP="002D548E">
      <w:pPr>
        <w:pStyle w:val="Tekstpodstawowy"/>
        <w:numPr>
          <w:ilvl w:val="2"/>
          <w:numId w:val="2"/>
        </w:numPr>
        <w:tabs>
          <w:tab w:val="left" w:pos="10605"/>
        </w:tabs>
        <w:jc w:val="both"/>
        <w:rPr>
          <w:sz w:val="22"/>
          <w:szCs w:val="22"/>
        </w:rPr>
      </w:pPr>
      <w:r w:rsidRPr="00FB09D8">
        <w:rPr>
          <w:sz w:val="22"/>
          <w:szCs w:val="22"/>
        </w:rPr>
        <w:t>kultura żywego słowa - recytacja, prezentacj</w:t>
      </w:r>
      <w:r>
        <w:rPr>
          <w:sz w:val="22"/>
          <w:szCs w:val="22"/>
        </w:rPr>
        <w:t xml:space="preserve">e; </w:t>
      </w:r>
    </w:p>
    <w:p w:rsidR="002D548E" w:rsidRPr="00FB09D8" w:rsidRDefault="002D548E" w:rsidP="002D548E">
      <w:pPr>
        <w:pStyle w:val="Tekstpodstawowy"/>
        <w:jc w:val="both"/>
        <w:rPr>
          <w:sz w:val="22"/>
          <w:szCs w:val="22"/>
        </w:rPr>
      </w:pPr>
      <w:r w:rsidRPr="00FB09D8">
        <w:rPr>
          <w:sz w:val="22"/>
          <w:szCs w:val="22"/>
        </w:rPr>
        <w:tab/>
        <w:t xml:space="preserve"> c</w:t>
      </w:r>
      <w:r>
        <w:rPr>
          <w:sz w:val="22"/>
          <w:szCs w:val="22"/>
        </w:rPr>
        <w:t>. Aktywność</w:t>
      </w:r>
      <w:r w:rsidRPr="00FB09D8">
        <w:rPr>
          <w:sz w:val="22"/>
          <w:szCs w:val="22"/>
        </w:rPr>
        <w:t>, ćwiczenia.</w:t>
      </w:r>
    </w:p>
    <w:p w:rsidR="002D548E" w:rsidRPr="00FB09D8" w:rsidRDefault="002D548E" w:rsidP="002D548E">
      <w:pPr>
        <w:pStyle w:val="Tekstpodstawowy"/>
        <w:ind w:left="72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 d. Formy dodatkowe  (prace nadobowiązkowe): </w:t>
      </w:r>
    </w:p>
    <w:p w:rsidR="002D548E" w:rsidRPr="00FB09D8" w:rsidRDefault="002D548E" w:rsidP="002D548E">
      <w:pPr>
        <w:pStyle w:val="Tekstpodstawowy"/>
        <w:numPr>
          <w:ilvl w:val="1"/>
          <w:numId w:val="3"/>
        </w:numPr>
        <w:tabs>
          <w:tab w:val="left" w:pos="7070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projekty, </w:t>
      </w:r>
    </w:p>
    <w:p w:rsidR="002D548E" w:rsidRPr="00FB09D8" w:rsidRDefault="002D548E" w:rsidP="002D548E">
      <w:pPr>
        <w:pStyle w:val="Tekstpodstawowy"/>
        <w:numPr>
          <w:ilvl w:val="1"/>
          <w:numId w:val="3"/>
        </w:numPr>
        <w:tabs>
          <w:tab w:val="left" w:pos="7070"/>
        </w:tabs>
        <w:spacing w:after="0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udział w konkursach polonistycznych</w:t>
      </w:r>
      <w:r>
        <w:rPr>
          <w:sz w:val="22"/>
          <w:szCs w:val="22"/>
        </w:rPr>
        <w:t>,</w:t>
      </w:r>
      <w:r w:rsidRPr="00FB09D8">
        <w:rPr>
          <w:sz w:val="22"/>
          <w:szCs w:val="22"/>
        </w:rPr>
        <w:t xml:space="preserve"> artystycznych, </w:t>
      </w:r>
    </w:p>
    <w:p w:rsidR="002D548E" w:rsidRPr="00FB09D8" w:rsidRDefault="002D548E" w:rsidP="002D548E">
      <w:pPr>
        <w:pStyle w:val="Tekstpodstawowy"/>
        <w:numPr>
          <w:ilvl w:val="1"/>
          <w:numId w:val="3"/>
        </w:numPr>
        <w:tabs>
          <w:tab w:val="left" w:pos="7070"/>
        </w:tabs>
        <w:jc w:val="both"/>
        <w:rPr>
          <w:sz w:val="22"/>
          <w:szCs w:val="22"/>
        </w:rPr>
      </w:pPr>
      <w:r w:rsidRPr="00FB09D8">
        <w:rPr>
          <w:sz w:val="22"/>
          <w:szCs w:val="22"/>
        </w:rPr>
        <w:t>prezentacje/referaty.</w:t>
      </w:r>
    </w:p>
    <w:p w:rsidR="002D548E" w:rsidRPr="00FB09D8" w:rsidRDefault="002D548E" w:rsidP="002D548E">
      <w:pPr>
        <w:pStyle w:val="Tekstpodstawowy"/>
        <w:jc w:val="both"/>
        <w:rPr>
          <w:b/>
          <w:bCs/>
          <w:sz w:val="22"/>
          <w:szCs w:val="22"/>
        </w:rPr>
      </w:pPr>
      <w:r w:rsidRPr="00FB09D8">
        <w:rPr>
          <w:sz w:val="22"/>
          <w:szCs w:val="22"/>
        </w:rPr>
        <w:tab/>
      </w:r>
    </w:p>
    <w:p w:rsidR="002D548E" w:rsidRPr="00FB09D8" w:rsidRDefault="002D548E" w:rsidP="002D548E">
      <w:pPr>
        <w:pStyle w:val="Tekstpodstawowy"/>
        <w:jc w:val="both"/>
        <w:rPr>
          <w:b/>
          <w:sz w:val="22"/>
          <w:szCs w:val="22"/>
        </w:rPr>
      </w:pPr>
      <w:r w:rsidRPr="00FB09D8">
        <w:rPr>
          <w:b/>
          <w:sz w:val="22"/>
          <w:szCs w:val="22"/>
        </w:rPr>
        <w:t xml:space="preserve">KONTROLA </w:t>
      </w:r>
      <w:r>
        <w:rPr>
          <w:b/>
          <w:sz w:val="22"/>
          <w:szCs w:val="22"/>
        </w:rPr>
        <w:t xml:space="preserve"> </w:t>
      </w:r>
      <w:r w:rsidRPr="00FB09D8">
        <w:rPr>
          <w:b/>
          <w:sz w:val="22"/>
          <w:szCs w:val="22"/>
        </w:rPr>
        <w:t>I OCENA OSIĄGNIĘĆ UCZNIÓW:</w:t>
      </w:r>
    </w:p>
    <w:p w:rsidR="002D548E" w:rsidRPr="00FB09D8" w:rsidRDefault="002D548E" w:rsidP="002D548E">
      <w:pPr>
        <w:pStyle w:val="Tekstpodstawowy"/>
        <w:jc w:val="both"/>
        <w:rPr>
          <w:b/>
          <w:sz w:val="22"/>
          <w:szCs w:val="22"/>
        </w:rPr>
      </w:pPr>
    </w:p>
    <w:p w:rsidR="002D548E" w:rsidRPr="00FB09D8" w:rsidRDefault="002D548E" w:rsidP="002D548E">
      <w:pPr>
        <w:pStyle w:val="Tekstpodstawowy"/>
        <w:numPr>
          <w:ilvl w:val="0"/>
          <w:numId w:val="5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Prace klasowe są obowiązkowe. Jeśli z przyczyn losowych uczeń nie może pisać w wyznaczonym dla całej klasy terminie, powinien to uczynić w terminie dwutygodniowym od powrotu do szkoły po uprzednim ustaleniu z nauczycielem.</w:t>
      </w:r>
    </w:p>
    <w:p w:rsidR="002D548E" w:rsidRPr="00FB09D8" w:rsidRDefault="002D548E" w:rsidP="002D548E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Uczeń może poprawić </w:t>
      </w:r>
      <w:r w:rsidRPr="00FB09D8">
        <w:rPr>
          <w:sz w:val="22"/>
          <w:szCs w:val="22"/>
          <w:u w:val="single"/>
        </w:rPr>
        <w:t>tylko ocenę niedostateczną</w:t>
      </w:r>
      <w:r w:rsidRPr="00FB09D8">
        <w:rPr>
          <w:sz w:val="22"/>
          <w:szCs w:val="22"/>
        </w:rPr>
        <w:t xml:space="preserve"> z wypowiedzi pisemnej (prace klasowe, testy, sprawdziany). Poprawa jest jednorazowa  i odbywa się w terminie i miejscu ustalonym przez nauczyciela. Ocenę z poprawy wpisuje się do dziennika obok oceny uzyskanej poprzednio. </w:t>
      </w:r>
    </w:p>
    <w:p w:rsidR="002D548E" w:rsidRPr="00FB09D8" w:rsidRDefault="002D548E" w:rsidP="002D548E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Poprawianie innych ocen bieżących odbywa się na zasadach ustalonych z nauczycielem przed rozpoczęciem </w:t>
      </w:r>
      <w:r w:rsidRPr="00FB09D8">
        <w:rPr>
          <w:sz w:val="22"/>
          <w:szCs w:val="22"/>
        </w:rPr>
        <w:lastRenderedPageBreak/>
        <w:t>danej formy podlegającej ocenie.</w:t>
      </w:r>
    </w:p>
    <w:p w:rsidR="002D548E" w:rsidRPr="00FB09D8" w:rsidRDefault="002D548E" w:rsidP="002D548E">
      <w:pPr>
        <w:pStyle w:val="Tekstpodstawowy"/>
        <w:numPr>
          <w:ilvl w:val="0"/>
          <w:numId w:val="5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Prace klasowe i testy z większej partii materiału są zapowiadane z tygodniowym wyprzedzeniem, dyktanda –</w:t>
      </w:r>
      <w:r>
        <w:rPr>
          <w:sz w:val="22"/>
          <w:szCs w:val="22"/>
        </w:rPr>
        <w:t xml:space="preserve">z </w:t>
      </w:r>
      <w:r w:rsidRPr="00FB09D8">
        <w:rPr>
          <w:sz w:val="22"/>
          <w:szCs w:val="22"/>
        </w:rPr>
        <w:t xml:space="preserve">tygodniowym, natomiast krótkie kartkówki obejmujące nie więcej niż trzy ostatnie lekcje, mogą być przeprowadzane bez zapowiedzi. </w:t>
      </w:r>
    </w:p>
    <w:p w:rsidR="002D548E" w:rsidRPr="00FB09D8" w:rsidRDefault="002D548E" w:rsidP="002D548E">
      <w:pPr>
        <w:pStyle w:val="Tekstpodstawowy"/>
        <w:numPr>
          <w:ilvl w:val="0"/>
          <w:numId w:val="5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Pisemne prace klasowe typu wypracowanie nie mogą być zadawane z lekcji na lekcję.</w:t>
      </w:r>
    </w:p>
    <w:p w:rsidR="002D548E" w:rsidRPr="00FB09D8" w:rsidRDefault="002D548E" w:rsidP="002D548E">
      <w:pPr>
        <w:pStyle w:val="Tekstpodstawowy"/>
        <w:numPr>
          <w:ilvl w:val="0"/>
          <w:numId w:val="5"/>
        </w:numPr>
        <w:spacing w:line="200" w:lineRule="atLeast"/>
        <w:jc w:val="both"/>
        <w:rPr>
          <w:color w:val="FF0000"/>
          <w:sz w:val="22"/>
          <w:szCs w:val="22"/>
        </w:rPr>
      </w:pPr>
      <w:r w:rsidRPr="00FB09D8">
        <w:rPr>
          <w:sz w:val="22"/>
          <w:szCs w:val="22"/>
        </w:rPr>
        <w:t xml:space="preserve">Pisemne prace domowe uczeń jest zobowiązany oddać w ustalonym terminie. Nauczyciel może, ale nie musi, wyznaczyć dodatkowy termin. </w:t>
      </w:r>
      <w:r w:rsidRPr="00FB09D8">
        <w:rPr>
          <w:b/>
          <w:sz w:val="22"/>
          <w:szCs w:val="22"/>
        </w:rPr>
        <w:t>Nieoddanie pracy skutkuje oceną niedostateczną.</w:t>
      </w:r>
    </w:p>
    <w:p w:rsidR="002D548E" w:rsidRPr="00FB09D8" w:rsidRDefault="002D548E" w:rsidP="002D548E">
      <w:pPr>
        <w:pStyle w:val="Tekstpodstawowy"/>
        <w:numPr>
          <w:ilvl w:val="0"/>
          <w:numId w:val="5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Pracą domową jest również przeczytanie tekstu literackiego. Niewykonanie takiej pracy skutkuje oceną niedostateczną.</w:t>
      </w:r>
    </w:p>
    <w:p w:rsidR="002D548E" w:rsidRPr="00FB09D8" w:rsidRDefault="002D548E" w:rsidP="002D548E">
      <w:pPr>
        <w:pStyle w:val="Tekstpodstawowy"/>
        <w:numPr>
          <w:ilvl w:val="0"/>
          <w:numId w:val="5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Wszystkie prace klasowe powinny być opatrzone podpisem ucznia i tematem pracy oraz gromadzone przez nauczyciela, tak aby uczeń i jego rodzice (podczas konsultacji i zebrań) mieli do nich wgląd. </w:t>
      </w:r>
    </w:p>
    <w:p w:rsidR="002D548E" w:rsidRPr="00FB09D8" w:rsidRDefault="002D548E" w:rsidP="002D548E">
      <w:pPr>
        <w:pStyle w:val="Tekstpodstawowy"/>
        <w:numPr>
          <w:ilvl w:val="0"/>
          <w:numId w:val="4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Prace pisemne muszą być napisane czytelnie, a zeszyty przedmiotowe prowadzone estetycznie. W przypadku pracy nieczytelnej ucznia bez orzeczenia od dysgrafii nauczyciel ma prawo odmówić sprawdzenia pracy. Obowiązkiem takiego ucznia jest czytelne przepisanie pracy w terminie wyznaczonym przez nauczyciela.</w:t>
      </w:r>
    </w:p>
    <w:p w:rsidR="002D548E" w:rsidRPr="00FB09D8" w:rsidRDefault="002D548E" w:rsidP="002D548E">
      <w:pPr>
        <w:pStyle w:val="Tekstpodstawowy"/>
        <w:numPr>
          <w:ilvl w:val="0"/>
          <w:numId w:val="4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Uczeń jest zobowiązany do noszenia podręczników</w:t>
      </w:r>
      <w:r>
        <w:rPr>
          <w:sz w:val="22"/>
          <w:szCs w:val="22"/>
        </w:rPr>
        <w:t>, zeszytu ćwiczeń</w:t>
      </w:r>
      <w:r w:rsidRPr="00FB09D8">
        <w:rPr>
          <w:sz w:val="22"/>
          <w:szCs w:val="22"/>
        </w:rPr>
        <w:t xml:space="preserve"> i zeszytu na każdą lekcję. </w:t>
      </w:r>
    </w:p>
    <w:p w:rsidR="002D548E" w:rsidRPr="00FB09D8" w:rsidRDefault="002D548E" w:rsidP="002D548E">
      <w:pPr>
        <w:pStyle w:val="Tekstpodstawowy"/>
        <w:numPr>
          <w:ilvl w:val="0"/>
          <w:numId w:val="4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Uczeń ma obowiązek uzupełnienia notatek (także zadań domowy</w:t>
      </w:r>
      <w:r>
        <w:rPr>
          <w:sz w:val="22"/>
          <w:szCs w:val="22"/>
        </w:rPr>
        <w:t>ch) za czas swojej nieobecności.</w:t>
      </w:r>
    </w:p>
    <w:p w:rsidR="002D548E" w:rsidRPr="00FB09D8" w:rsidRDefault="002D548E" w:rsidP="002D548E">
      <w:pPr>
        <w:pStyle w:val="Tekstpodstawowy"/>
        <w:numPr>
          <w:ilvl w:val="0"/>
          <w:numId w:val="4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Uczeń może zgłosić nieprzygotowanie do zajęć, tylko na początku lekcji, dwa razy w półroczu </w:t>
      </w:r>
      <w:r>
        <w:rPr>
          <w:sz w:val="22"/>
          <w:szCs w:val="22"/>
        </w:rPr>
        <w:br/>
      </w:r>
      <w:r w:rsidRPr="00FB09D8">
        <w:rPr>
          <w:sz w:val="22"/>
          <w:szCs w:val="22"/>
        </w:rPr>
        <w:t xml:space="preserve">(tj. nieprzygotowanie do odpowiedzi ustnej, brak zadania, zeszytu, podręcznika, ćwiczeń). </w:t>
      </w:r>
      <w:r w:rsidRPr="00FB09D8">
        <w:rPr>
          <w:b/>
          <w:bCs/>
          <w:sz w:val="22"/>
          <w:szCs w:val="22"/>
        </w:rPr>
        <w:t>Nie dotyczy to wypowiedzi pisemnych oraz recytacji, prezentacji/referatów, lekcji powtórzeniowych.</w:t>
      </w:r>
      <w:r w:rsidRPr="00FB09D8">
        <w:rPr>
          <w:sz w:val="22"/>
          <w:szCs w:val="22"/>
        </w:rPr>
        <w:t xml:space="preserve"> </w:t>
      </w:r>
    </w:p>
    <w:p w:rsidR="002D548E" w:rsidRPr="00FB09D8" w:rsidRDefault="002D548E" w:rsidP="002D548E">
      <w:pPr>
        <w:pStyle w:val="Tekstpodstawowy"/>
        <w:numPr>
          <w:ilvl w:val="0"/>
          <w:numId w:val="4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>Za aktywność podczas lekcji (w zależności od zaangażowania i trudności zadań) uczeń otrzymuje oceny, na które składają się zdobywane systematycznie plusy. Pięć plusów = ocena bardzo dobra.</w:t>
      </w:r>
    </w:p>
    <w:p w:rsidR="002D548E" w:rsidRPr="00FB09D8" w:rsidRDefault="002D548E" w:rsidP="002D548E">
      <w:pPr>
        <w:pStyle w:val="Tekstpodstawowy"/>
        <w:numPr>
          <w:ilvl w:val="0"/>
          <w:numId w:val="4"/>
        </w:numPr>
        <w:spacing w:line="200" w:lineRule="atLeast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Uczeń ma obowiązek wykonywania poleceń nauczyciela podczas lekcji, praca ta może zostać oceniona </w:t>
      </w:r>
      <w:r>
        <w:rPr>
          <w:sz w:val="22"/>
          <w:szCs w:val="22"/>
        </w:rPr>
        <w:br/>
      </w:r>
      <w:r w:rsidRPr="00FB09D8">
        <w:rPr>
          <w:sz w:val="22"/>
          <w:szCs w:val="22"/>
        </w:rPr>
        <w:t>w trakcie lub po skończonej lekcji.</w:t>
      </w:r>
    </w:p>
    <w:p w:rsidR="002D548E" w:rsidRDefault="002D548E" w:rsidP="002D548E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FB09D8">
        <w:rPr>
          <w:sz w:val="22"/>
          <w:szCs w:val="22"/>
        </w:rPr>
        <w:t>Na koniec semestru nie przewiduje się dodatkowych sprawdzianów i prac zaliczeniowych.</w:t>
      </w:r>
    </w:p>
    <w:p w:rsidR="002D548E" w:rsidRPr="00A47DD4" w:rsidRDefault="002D548E" w:rsidP="002D548E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A47DD4">
        <w:rPr>
          <w:sz w:val="22"/>
          <w:szCs w:val="22"/>
        </w:rPr>
        <w:t>Punkty uzyskane z</w:t>
      </w:r>
      <w:r>
        <w:rPr>
          <w:sz w:val="22"/>
          <w:szCs w:val="22"/>
        </w:rPr>
        <w:t>e</w:t>
      </w:r>
      <w:r w:rsidRPr="00A47DD4">
        <w:rPr>
          <w:sz w:val="22"/>
          <w:szCs w:val="22"/>
        </w:rPr>
        <w:t xml:space="preserve"> sprawdzianów przeliczane są na stopnie wg następującej skali:</w:t>
      </w:r>
    </w:p>
    <w:p w:rsidR="002D548E" w:rsidRPr="00A47DD4" w:rsidRDefault="002D548E" w:rsidP="002D548E">
      <w:pPr>
        <w:pStyle w:val="Akapitzlist"/>
        <w:jc w:val="both"/>
        <w:rPr>
          <w:sz w:val="22"/>
          <w:szCs w:val="22"/>
        </w:rPr>
      </w:pPr>
      <w:r w:rsidRPr="00A47DD4">
        <w:rPr>
          <w:sz w:val="22"/>
          <w:szCs w:val="22"/>
        </w:rPr>
        <w:t>100% - 98% celujący</w:t>
      </w:r>
    </w:p>
    <w:p w:rsidR="002D548E" w:rsidRPr="00A47DD4" w:rsidRDefault="002D548E" w:rsidP="002D548E">
      <w:pPr>
        <w:ind w:left="360" w:firstLine="348"/>
        <w:jc w:val="both"/>
        <w:rPr>
          <w:sz w:val="22"/>
          <w:szCs w:val="22"/>
        </w:rPr>
      </w:pPr>
      <w:r w:rsidRPr="00A47DD4">
        <w:rPr>
          <w:sz w:val="22"/>
          <w:szCs w:val="22"/>
        </w:rPr>
        <w:t>97% - 91% bardzo dobry</w:t>
      </w:r>
    </w:p>
    <w:p w:rsidR="002D548E" w:rsidRPr="00A47DD4" w:rsidRDefault="002D548E" w:rsidP="002D548E">
      <w:pPr>
        <w:ind w:left="360" w:firstLine="348"/>
        <w:jc w:val="both"/>
        <w:rPr>
          <w:sz w:val="22"/>
          <w:szCs w:val="22"/>
        </w:rPr>
      </w:pPr>
      <w:r w:rsidRPr="00A47DD4">
        <w:rPr>
          <w:sz w:val="22"/>
          <w:szCs w:val="22"/>
        </w:rPr>
        <w:t>90% - 75% dobry</w:t>
      </w:r>
    </w:p>
    <w:p w:rsidR="002D548E" w:rsidRPr="00A47DD4" w:rsidRDefault="002D548E" w:rsidP="002D548E">
      <w:pPr>
        <w:ind w:left="360" w:firstLine="348"/>
        <w:jc w:val="both"/>
        <w:rPr>
          <w:sz w:val="22"/>
          <w:szCs w:val="22"/>
        </w:rPr>
      </w:pPr>
      <w:r w:rsidRPr="00A47DD4">
        <w:rPr>
          <w:sz w:val="22"/>
          <w:szCs w:val="22"/>
        </w:rPr>
        <w:t>74% - 51% dostateczny</w:t>
      </w:r>
    </w:p>
    <w:p w:rsidR="002D548E" w:rsidRPr="00A47DD4" w:rsidRDefault="002D548E" w:rsidP="002D548E">
      <w:pPr>
        <w:ind w:left="360" w:firstLine="348"/>
        <w:jc w:val="both"/>
        <w:rPr>
          <w:sz w:val="22"/>
          <w:szCs w:val="22"/>
        </w:rPr>
      </w:pPr>
      <w:r w:rsidRPr="00A47DD4">
        <w:rPr>
          <w:sz w:val="22"/>
          <w:szCs w:val="22"/>
        </w:rPr>
        <w:t>50% - 31% dopuszczający</w:t>
      </w:r>
    </w:p>
    <w:p w:rsidR="002D548E" w:rsidRPr="00A47DD4" w:rsidRDefault="002D548E" w:rsidP="002D548E">
      <w:pPr>
        <w:ind w:left="360" w:firstLine="348"/>
        <w:jc w:val="both"/>
        <w:rPr>
          <w:sz w:val="22"/>
          <w:szCs w:val="22"/>
        </w:rPr>
      </w:pPr>
      <w:r w:rsidRPr="00A47DD4">
        <w:rPr>
          <w:sz w:val="22"/>
          <w:szCs w:val="22"/>
        </w:rPr>
        <w:t>30% - 0% niedostateczny.</w:t>
      </w:r>
    </w:p>
    <w:p w:rsidR="002D548E" w:rsidRPr="00FB09D8" w:rsidRDefault="002D548E" w:rsidP="002D548E">
      <w:pPr>
        <w:pStyle w:val="Akapitzlist"/>
        <w:rPr>
          <w:sz w:val="22"/>
          <w:szCs w:val="22"/>
        </w:rPr>
      </w:pPr>
    </w:p>
    <w:p w:rsidR="002D548E" w:rsidRPr="00FB09D8" w:rsidRDefault="002D548E" w:rsidP="002D548E">
      <w:pPr>
        <w:pStyle w:val="NormalnyWeb"/>
        <w:spacing w:before="57" w:after="57" w:line="200" w:lineRule="atLeast"/>
        <w:jc w:val="both"/>
        <w:rPr>
          <w:b/>
          <w:sz w:val="22"/>
          <w:szCs w:val="22"/>
        </w:rPr>
      </w:pPr>
    </w:p>
    <w:p w:rsidR="002D548E" w:rsidRPr="00FB09D8" w:rsidRDefault="002D548E" w:rsidP="002D548E">
      <w:pPr>
        <w:jc w:val="both"/>
        <w:rPr>
          <w:b/>
          <w:sz w:val="22"/>
          <w:szCs w:val="22"/>
        </w:rPr>
      </w:pPr>
      <w:r w:rsidRPr="00FB09D8">
        <w:rPr>
          <w:b/>
          <w:sz w:val="22"/>
          <w:szCs w:val="22"/>
        </w:rPr>
        <w:t>ZASADY KLASYFIKOWANIA ŚRÓDROCZNEGO I ROCZNEGO</w:t>
      </w:r>
    </w:p>
    <w:p w:rsidR="002D548E" w:rsidRPr="00FB09D8" w:rsidRDefault="002D548E" w:rsidP="002D548E">
      <w:pPr>
        <w:spacing w:line="360" w:lineRule="auto"/>
        <w:jc w:val="both"/>
        <w:rPr>
          <w:b/>
          <w:sz w:val="22"/>
          <w:szCs w:val="22"/>
        </w:rPr>
      </w:pPr>
    </w:p>
    <w:p w:rsidR="002D548E" w:rsidRPr="00FB09D8" w:rsidRDefault="002D548E" w:rsidP="002D548E">
      <w:pPr>
        <w:spacing w:line="360" w:lineRule="auto"/>
        <w:jc w:val="both"/>
        <w:rPr>
          <w:sz w:val="22"/>
          <w:szCs w:val="22"/>
        </w:rPr>
      </w:pPr>
      <w:r w:rsidRPr="00FB09D8">
        <w:rPr>
          <w:sz w:val="22"/>
          <w:szCs w:val="22"/>
        </w:rPr>
        <w:t xml:space="preserve">1.Ocena śródroczna i </w:t>
      </w:r>
      <w:proofErr w:type="spellStart"/>
      <w:r w:rsidRPr="00FB09D8">
        <w:rPr>
          <w:sz w:val="22"/>
          <w:szCs w:val="22"/>
        </w:rPr>
        <w:t>końcoworoczna</w:t>
      </w:r>
      <w:proofErr w:type="spellEnd"/>
      <w:r w:rsidRPr="00FB09D8">
        <w:rPr>
          <w:sz w:val="22"/>
          <w:szCs w:val="22"/>
        </w:rPr>
        <w:t xml:space="preserve"> jest wystawiana na podstawie ocen cząstkowych uzyskanych zgodnie </w:t>
      </w:r>
      <w:r>
        <w:rPr>
          <w:sz w:val="22"/>
          <w:szCs w:val="22"/>
        </w:rPr>
        <w:br/>
      </w:r>
      <w:r w:rsidRPr="00FB09D8">
        <w:rPr>
          <w:sz w:val="22"/>
          <w:szCs w:val="22"/>
        </w:rPr>
        <w:t xml:space="preserve">z wymaganiami edukacyjnymi i szczegółowymi kryteriami oceniania, przy czym największą wartość mają oceny </w:t>
      </w:r>
      <w:r>
        <w:rPr>
          <w:sz w:val="22"/>
          <w:szCs w:val="22"/>
        </w:rPr>
        <w:br/>
      </w:r>
      <w:r w:rsidRPr="00FB09D8">
        <w:rPr>
          <w:sz w:val="22"/>
          <w:szCs w:val="22"/>
        </w:rPr>
        <w:t xml:space="preserve">z pracy </w:t>
      </w:r>
      <w:r>
        <w:rPr>
          <w:sz w:val="22"/>
          <w:szCs w:val="22"/>
        </w:rPr>
        <w:t xml:space="preserve">klasowej, sprawdzianów, testu, </w:t>
      </w:r>
      <w:r w:rsidRPr="00FB09D8">
        <w:rPr>
          <w:sz w:val="22"/>
          <w:szCs w:val="22"/>
        </w:rPr>
        <w:t>kartkówek</w:t>
      </w:r>
      <w:r>
        <w:rPr>
          <w:sz w:val="22"/>
          <w:szCs w:val="22"/>
        </w:rPr>
        <w:t xml:space="preserve"> i dyktand</w:t>
      </w:r>
      <w:r w:rsidRPr="00FB09D8">
        <w:rPr>
          <w:sz w:val="22"/>
          <w:szCs w:val="22"/>
        </w:rPr>
        <w:t>. Ocena ta nie jest średnią arytmetyczną ocen cząstkowych.</w:t>
      </w:r>
    </w:p>
    <w:p w:rsidR="002D548E" w:rsidRDefault="002D548E" w:rsidP="002D548E">
      <w:pPr>
        <w:autoSpaceDE w:val="0"/>
        <w:rPr>
          <w:rFonts w:eastAsia="Swis721PL-Roman" w:cs="Swis721PL-Roman"/>
        </w:rPr>
      </w:pPr>
    </w:p>
    <w:p w:rsidR="002D548E" w:rsidRDefault="002D548E" w:rsidP="002D548E">
      <w:pPr>
        <w:autoSpaceDE w:val="0"/>
        <w:rPr>
          <w:rFonts w:eastAsia="Swis721PL-Roman" w:cs="Swis721PL-Roman"/>
        </w:rPr>
      </w:pPr>
    </w:p>
    <w:p w:rsidR="002D548E" w:rsidRDefault="002D548E" w:rsidP="002D548E">
      <w:pPr>
        <w:autoSpaceDE w:val="0"/>
        <w:rPr>
          <w:rFonts w:eastAsia="Swis721PL-Roman" w:cs="Swis721PL-Roman"/>
          <w:b/>
          <w:bCs/>
        </w:rPr>
      </w:pPr>
    </w:p>
    <w:p w:rsidR="002D548E" w:rsidRDefault="002D548E" w:rsidP="002D548E">
      <w:pPr>
        <w:autoSpaceDE w:val="0"/>
        <w:rPr>
          <w:rFonts w:eastAsia="Swis721PL-Roman" w:cs="Swis721PL-Roman"/>
          <w:b/>
          <w:bCs/>
        </w:rPr>
      </w:pPr>
    </w:p>
    <w:p w:rsidR="002D548E" w:rsidRDefault="002D548E" w:rsidP="002D548E">
      <w:pPr>
        <w:autoSpaceDE w:val="0"/>
        <w:rPr>
          <w:rFonts w:eastAsia="Swis721PL-Roman" w:cs="Swis721PL-Roman"/>
          <w:b/>
          <w:bCs/>
        </w:rPr>
      </w:pPr>
    </w:p>
    <w:p w:rsidR="002D548E" w:rsidRDefault="002D548E" w:rsidP="002D548E">
      <w:pPr>
        <w:autoSpaceDE w:val="0"/>
        <w:rPr>
          <w:rFonts w:eastAsia="Swis721PL-Roman" w:cs="Swis721PL-Roman"/>
        </w:rPr>
      </w:pPr>
    </w:p>
    <w:p w:rsidR="002D548E" w:rsidRDefault="002D548E" w:rsidP="002D548E">
      <w:pPr>
        <w:autoSpaceDE w:val="0"/>
        <w:rPr>
          <w:rFonts w:eastAsia="Swis721PL-Roman" w:cs="Swis721PL-Roman"/>
          <w:b/>
          <w:bCs/>
        </w:rPr>
      </w:pPr>
      <w:bookmarkStart w:id="0" w:name="_GoBack"/>
      <w:bookmarkEnd w:id="0"/>
    </w:p>
    <w:p w:rsidR="002D548E" w:rsidRDefault="002D548E" w:rsidP="002D548E">
      <w:pPr>
        <w:autoSpaceDE w:val="0"/>
        <w:rPr>
          <w:rFonts w:eastAsia="Swis721PL-Roman" w:cs="Swis721PL-Roman"/>
          <w:b/>
          <w:bCs/>
        </w:rPr>
      </w:pPr>
    </w:p>
    <w:p w:rsidR="002D548E" w:rsidRDefault="002D548E" w:rsidP="002D548E">
      <w:pPr>
        <w:autoSpaceDE w:val="0"/>
        <w:rPr>
          <w:rFonts w:eastAsia="Swis721PL-Roman" w:cs="Swis721PL-Roman"/>
          <w:b/>
          <w:bCs/>
        </w:rPr>
      </w:pPr>
    </w:p>
    <w:p w:rsidR="002D548E" w:rsidRDefault="002D548E" w:rsidP="005A57FC">
      <w:pPr>
        <w:autoSpaceDE w:val="0"/>
        <w:jc w:val="center"/>
        <w:rPr>
          <w:rFonts w:eastAsia="Swis721PL-BoldItalic" w:cs="Swis721PL-BoldItalic"/>
          <w:b/>
          <w:bCs/>
          <w:sz w:val="32"/>
          <w:szCs w:val="32"/>
        </w:rPr>
      </w:pPr>
      <w:r>
        <w:rPr>
          <w:rFonts w:eastAsia="Swis721PL-BoldItalic" w:cs="Swis721PL-BoldItalic"/>
          <w:b/>
          <w:bCs/>
          <w:sz w:val="32"/>
          <w:szCs w:val="32"/>
        </w:rPr>
        <w:lastRenderedPageBreak/>
        <w:t>Kryteria oceny recytacji</w:t>
      </w:r>
    </w:p>
    <w:p w:rsidR="002D548E" w:rsidRDefault="002D548E" w:rsidP="002D548E">
      <w:pPr>
        <w:autoSpaceDE w:val="0"/>
        <w:jc w:val="center"/>
        <w:rPr>
          <w:rFonts w:eastAsia="Swis721PL-Bold" w:cs="Swis721PL-Bold"/>
          <w:b/>
          <w:bCs/>
        </w:rPr>
      </w:pPr>
    </w:p>
    <w:p w:rsidR="002D548E" w:rsidRDefault="002D548E" w:rsidP="002D548E">
      <w:pPr>
        <w:autoSpaceDE w:val="0"/>
        <w:jc w:val="center"/>
        <w:rPr>
          <w:rFonts w:eastAsia="Swis721PL-Bold" w:cs="Swis721PL-Bold"/>
          <w:b/>
          <w:bCs/>
        </w:rPr>
      </w:pPr>
    </w:p>
    <w:tbl>
      <w:tblPr>
        <w:tblW w:w="0" w:type="auto"/>
        <w:tblInd w:w="-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1"/>
        <w:gridCol w:w="7407"/>
        <w:gridCol w:w="1140"/>
      </w:tblGrid>
      <w:tr w:rsidR="002D548E" w:rsidTr="003B1B33"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548E" w:rsidRDefault="002D548E" w:rsidP="003B1B33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kryterium</w:t>
            </w:r>
          </w:p>
        </w:tc>
        <w:tc>
          <w:tcPr>
            <w:tcW w:w="7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548E" w:rsidRDefault="002D548E" w:rsidP="003B1B33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548E" w:rsidRDefault="002D548E" w:rsidP="003B1B33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punktów</w:t>
            </w:r>
          </w:p>
        </w:tc>
      </w:tr>
      <w:tr w:rsidR="002D548E" w:rsidTr="003B1B33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2D548E" w:rsidRDefault="002D548E" w:rsidP="003B1B33">
            <w:pPr>
              <w:pStyle w:val="Zawartotabeli"/>
              <w:snapToGrid w:val="0"/>
              <w:jc w:val="center"/>
            </w:pPr>
            <w:r>
              <w:t>I</w:t>
            </w:r>
          </w:p>
        </w:tc>
        <w:tc>
          <w:tcPr>
            <w:tcW w:w="7407" w:type="dxa"/>
            <w:tcBorders>
              <w:left w:val="single" w:sz="1" w:space="0" w:color="000000"/>
              <w:bottom w:val="single" w:sz="1" w:space="0" w:color="000000"/>
            </w:tcBorders>
          </w:tcPr>
          <w:p w:rsidR="002D548E" w:rsidRDefault="002D548E" w:rsidP="003B1B33">
            <w:pPr>
              <w:autoSpaceDE w:val="0"/>
              <w:snapToGrid w:val="0"/>
              <w:rPr>
                <w:rFonts w:eastAsia="Swis721PL-Roman" w:cs="Swis721PL-Roman"/>
              </w:rPr>
            </w:pPr>
            <w:r>
              <w:rPr>
                <w:rFonts w:eastAsia="Swis721PL-Roman" w:cs="Swis721PL-Roman"/>
              </w:rPr>
              <w:t>Znajomość tekstu [dwa nieznaczne błędy (w tym podpowiedzi nauczyciela) – 2 punkty; od 3 do 5 błędów – 1punkt; liczne błędy, podpowiedzi wykluczają przyznawanie punktów za kolejne kryteria; uczeń otrzymuje ocenę niedostateczną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548E" w:rsidRDefault="002D548E" w:rsidP="003B1B33">
            <w:pPr>
              <w:autoSpaceDE w:val="0"/>
              <w:snapToGrid w:val="0"/>
              <w:jc w:val="center"/>
              <w:rPr>
                <w:rFonts w:eastAsia="Swis721PL-Roman" w:cs="Swis721PL-Roman"/>
              </w:rPr>
            </w:pPr>
            <w:r>
              <w:rPr>
                <w:rFonts w:eastAsia="Swis721PL-Roman" w:cs="Swis721PL-Roman"/>
              </w:rPr>
              <w:t>0–2p.</w:t>
            </w:r>
          </w:p>
        </w:tc>
      </w:tr>
      <w:tr w:rsidR="002D548E" w:rsidTr="003B1B33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2D548E" w:rsidRDefault="002D548E" w:rsidP="003B1B33">
            <w:pPr>
              <w:pStyle w:val="Zawartotabeli"/>
              <w:snapToGrid w:val="0"/>
              <w:jc w:val="center"/>
            </w:pPr>
            <w:r>
              <w:t>II</w:t>
            </w:r>
          </w:p>
        </w:tc>
        <w:tc>
          <w:tcPr>
            <w:tcW w:w="7407" w:type="dxa"/>
            <w:tcBorders>
              <w:left w:val="single" w:sz="1" w:space="0" w:color="000000"/>
              <w:bottom w:val="single" w:sz="1" w:space="0" w:color="000000"/>
            </w:tcBorders>
          </w:tcPr>
          <w:p w:rsidR="002D548E" w:rsidRDefault="002D548E" w:rsidP="003B1B33">
            <w:pPr>
              <w:autoSpaceDE w:val="0"/>
              <w:snapToGrid w:val="0"/>
              <w:rPr>
                <w:rFonts w:eastAsia="Swis721PL-Roman" w:cs="Swis721PL-Roman"/>
              </w:rPr>
            </w:pPr>
            <w:r>
              <w:rPr>
                <w:rFonts w:eastAsia="Swis721PL-Roman" w:cs="Swis721PL-Roman"/>
              </w:rPr>
              <w:t>Właściwe tempo mówienia [dostosowane do sytuacji ukazanej w wierszu, fragmencie prozy; przestrzeganie znaków interpunkcyjnych, przerzutni]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548E" w:rsidRDefault="002D548E" w:rsidP="003B1B33">
            <w:pPr>
              <w:autoSpaceDE w:val="0"/>
              <w:snapToGrid w:val="0"/>
              <w:jc w:val="center"/>
              <w:rPr>
                <w:rFonts w:eastAsia="Swis721PL-Roman" w:cs="Swis721PL-Roman"/>
              </w:rPr>
            </w:pPr>
            <w:r>
              <w:rPr>
                <w:rFonts w:eastAsia="Swis721PL-Roman" w:cs="Swis721PL-Roman"/>
              </w:rPr>
              <w:t>0–1p.</w:t>
            </w:r>
          </w:p>
        </w:tc>
      </w:tr>
      <w:tr w:rsidR="002D548E" w:rsidTr="003B1B33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2D548E" w:rsidRDefault="002D548E" w:rsidP="003B1B33">
            <w:pPr>
              <w:pStyle w:val="Zawartotabeli"/>
              <w:snapToGrid w:val="0"/>
              <w:jc w:val="center"/>
            </w:pPr>
            <w:r>
              <w:t>III</w:t>
            </w:r>
          </w:p>
        </w:tc>
        <w:tc>
          <w:tcPr>
            <w:tcW w:w="7407" w:type="dxa"/>
            <w:tcBorders>
              <w:left w:val="single" w:sz="1" w:space="0" w:color="000000"/>
              <w:bottom w:val="single" w:sz="1" w:space="0" w:color="000000"/>
            </w:tcBorders>
          </w:tcPr>
          <w:p w:rsidR="002D548E" w:rsidRDefault="002D548E" w:rsidP="003B1B33">
            <w:pPr>
              <w:autoSpaceDE w:val="0"/>
              <w:snapToGrid w:val="0"/>
              <w:rPr>
                <w:rFonts w:eastAsia="Swis721PL-Roman" w:cs="Swis721PL-Roman"/>
              </w:rPr>
            </w:pPr>
            <w:r>
              <w:rPr>
                <w:rFonts w:eastAsia="Swis721PL-Roman" w:cs="Swis721PL-Roman"/>
              </w:rPr>
              <w:t>Wyraźne mówienie [uczeń jest słyszany i rozumiany]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548E" w:rsidRDefault="002D548E" w:rsidP="003B1B33">
            <w:pPr>
              <w:autoSpaceDE w:val="0"/>
              <w:snapToGrid w:val="0"/>
              <w:jc w:val="center"/>
              <w:rPr>
                <w:rFonts w:eastAsia="Swis721PL-Roman" w:cs="Swis721PL-Roman"/>
              </w:rPr>
            </w:pPr>
            <w:r>
              <w:rPr>
                <w:rFonts w:eastAsia="Swis721PL-Roman" w:cs="Swis721PL-Roman"/>
              </w:rPr>
              <w:t>0–1p.</w:t>
            </w:r>
          </w:p>
        </w:tc>
      </w:tr>
      <w:tr w:rsidR="002D548E" w:rsidTr="003B1B33">
        <w:tc>
          <w:tcPr>
            <w:tcW w:w="1361" w:type="dxa"/>
            <w:tcBorders>
              <w:left w:val="single" w:sz="1" w:space="0" w:color="000000"/>
              <w:bottom w:val="single" w:sz="1" w:space="0" w:color="000000"/>
            </w:tcBorders>
          </w:tcPr>
          <w:p w:rsidR="002D548E" w:rsidRDefault="002D548E" w:rsidP="003B1B33">
            <w:pPr>
              <w:pStyle w:val="Zawartotabeli"/>
              <w:snapToGrid w:val="0"/>
              <w:jc w:val="center"/>
            </w:pPr>
            <w:r>
              <w:t>IV</w:t>
            </w:r>
          </w:p>
        </w:tc>
        <w:tc>
          <w:tcPr>
            <w:tcW w:w="7407" w:type="dxa"/>
            <w:tcBorders>
              <w:left w:val="single" w:sz="1" w:space="0" w:color="000000"/>
              <w:bottom w:val="single" w:sz="1" w:space="0" w:color="000000"/>
            </w:tcBorders>
          </w:tcPr>
          <w:p w:rsidR="002D548E" w:rsidRDefault="002D548E" w:rsidP="003B1B33">
            <w:pPr>
              <w:autoSpaceDE w:val="0"/>
              <w:snapToGrid w:val="0"/>
              <w:rPr>
                <w:rFonts w:eastAsia="Swis721PL-Roman" w:cs="Swis721PL-Roman"/>
              </w:rPr>
            </w:pPr>
            <w:r>
              <w:rPr>
                <w:rFonts w:eastAsia="Swis721PL-Roman" w:cs="Swis721PL-Roman"/>
              </w:rPr>
              <w:t>Wyraziste mówienie [uczeń dostosowuje sposób mówienia do sytuacji ukazanej w wierszu, fragmencie prozy; głosem wyraża uczucia, zaciekawia, wzrusza itp.]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548E" w:rsidRDefault="002D548E" w:rsidP="003B1B33">
            <w:pPr>
              <w:autoSpaceDE w:val="0"/>
              <w:snapToGrid w:val="0"/>
              <w:jc w:val="center"/>
              <w:rPr>
                <w:rFonts w:eastAsia="Swis721PL-Roman" w:cs="Swis721PL-Roman"/>
              </w:rPr>
            </w:pPr>
            <w:r>
              <w:rPr>
                <w:rFonts w:eastAsia="Swis721PL-Roman" w:cs="Swis721PL-Roman"/>
              </w:rPr>
              <w:t>0–2p.</w:t>
            </w:r>
          </w:p>
        </w:tc>
      </w:tr>
    </w:tbl>
    <w:p w:rsidR="002D548E" w:rsidRDefault="002D548E" w:rsidP="002D548E">
      <w:pPr>
        <w:autoSpaceDE w:val="0"/>
        <w:rPr>
          <w:rFonts w:eastAsia="Swis721PL-Roman" w:cs="Swis721PL-Roman"/>
          <w:b/>
          <w:bCs/>
        </w:rPr>
      </w:pPr>
      <w:r>
        <w:rPr>
          <w:rFonts w:eastAsia="Swis721PL-Roman" w:cs="Swis721PL-Roman"/>
          <w:b/>
          <w:bCs/>
        </w:rPr>
        <w:t xml:space="preserve">6p. celujący; 5p. </w:t>
      </w:r>
      <w:r>
        <w:rPr>
          <w:rFonts w:eastAsia="Wingdings3" w:cs="Wingdings3"/>
          <w:b/>
          <w:bCs/>
        </w:rPr>
        <w:t xml:space="preserve">  </w:t>
      </w:r>
      <w:r>
        <w:rPr>
          <w:rFonts w:eastAsia="Swis721PL-Roman" w:cs="Swis721PL-Roman"/>
          <w:b/>
          <w:bCs/>
        </w:rPr>
        <w:t xml:space="preserve">bardzo dobry; 4p. </w:t>
      </w:r>
      <w:r>
        <w:rPr>
          <w:rFonts w:eastAsia="Wingdings3" w:cs="Wingdings3"/>
          <w:b/>
          <w:bCs/>
        </w:rPr>
        <w:t xml:space="preserve">  </w:t>
      </w:r>
      <w:r>
        <w:rPr>
          <w:rFonts w:eastAsia="Swis721PL-Roman" w:cs="Swis721PL-Roman"/>
          <w:b/>
          <w:bCs/>
        </w:rPr>
        <w:t xml:space="preserve">dobry; 3p. </w:t>
      </w:r>
      <w:r>
        <w:rPr>
          <w:rFonts w:eastAsia="Wingdings3" w:cs="Wingdings3"/>
          <w:b/>
          <w:bCs/>
        </w:rPr>
        <w:t xml:space="preserve">  </w:t>
      </w:r>
      <w:r>
        <w:rPr>
          <w:rFonts w:eastAsia="Swis721PL-Roman" w:cs="Swis721PL-Roman"/>
          <w:b/>
          <w:bCs/>
        </w:rPr>
        <w:t xml:space="preserve">dostateczny; 2p. </w:t>
      </w:r>
      <w:r>
        <w:rPr>
          <w:rFonts w:eastAsia="Wingdings3" w:cs="Wingdings3"/>
          <w:b/>
          <w:bCs/>
        </w:rPr>
        <w:t xml:space="preserve">  </w:t>
      </w:r>
      <w:r>
        <w:rPr>
          <w:rFonts w:eastAsia="Swis721PL-Roman" w:cs="Swis721PL-Roman"/>
          <w:b/>
          <w:bCs/>
        </w:rPr>
        <w:t xml:space="preserve">dopuszczający; 0–1p. </w:t>
      </w:r>
      <w:r>
        <w:rPr>
          <w:rFonts w:eastAsia="Wingdings3" w:cs="Wingdings3"/>
          <w:b/>
          <w:bCs/>
        </w:rPr>
        <w:t xml:space="preserve">  </w:t>
      </w:r>
      <w:r>
        <w:rPr>
          <w:rFonts w:eastAsia="Swis721PL-Roman" w:cs="Swis721PL-Roman"/>
          <w:b/>
          <w:bCs/>
        </w:rPr>
        <w:t>niedostateczny</w:t>
      </w:r>
    </w:p>
    <w:p w:rsidR="002D548E" w:rsidRPr="002F481D" w:rsidRDefault="002D548E" w:rsidP="002D548E">
      <w:pPr>
        <w:pStyle w:val="Tekstpodstawowy"/>
      </w:pPr>
    </w:p>
    <w:p w:rsidR="002D548E" w:rsidRPr="00A47DD4" w:rsidRDefault="002D548E" w:rsidP="002D548E">
      <w:pPr>
        <w:pStyle w:val="Podtytu"/>
        <w:rPr>
          <w:rFonts w:ascii="Times New Roman" w:hAnsi="Times New Roman"/>
          <w:b/>
          <w:i w:val="0"/>
          <w:iCs w:val="0"/>
        </w:rPr>
      </w:pPr>
      <w:r w:rsidRPr="00A47DD4">
        <w:rPr>
          <w:rFonts w:ascii="Times New Roman" w:hAnsi="Times New Roman"/>
          <w:b/>
          <w:i w:val="0"/>
          <w:iCs w:val="0"/>
        </w:rPr>
        <w:t>Kryteria oceniania dyktand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2"/>
        <w:gridCol w:w="3544"/>
        <w:gridCol w:w="3544"/>
      </w:tblGrid>
      <w:tr w:rsidR="002D548E" w:rsidTr="003B1B33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48E" w:rsidRDefault="002D548E" w:rsidP="003B1B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48E" w:rsidRDefault="002D548E" w:rsidP="003B1B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błędów  w przypadku ucznia dyslektycznego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8E" w:rsidRDefault="002D548E" w:rsidP="003B1B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błędów</w:t>
            </w:r>
          </w:p>
          <w:p w:rsidR="002D548E" w:rsidRDefault="002D548E" w:rsidP="003B1B33">
            <w:pPr>
              <w:snapToGrid w:val="0"/>
              <w:jc w:val="center"/>
              <w:rPr>
                <w:b/>
              </w:rPr>
            </w:pPr>
          </w:p>
        </w:tc>
      </w:tr>
      <w:tr w:rsidR="002D548E" w:rsidTr="003B1B33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48E" w:rsidRDefault="002D548E" w:rsidP="003B1B33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celujący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48E" w:rsidRDefault="002D548E" w:rsidP="003B1B33">
            <w:pPr>
              <w:snapToGrid w:val="0"/>
              <w:spacing w:line="360" w:lineRule="auto"/>
              <w:jc w:val="center"/>
            </w:pPr>
          </w:p>
          <w:p w:rsidR="002D548E" w:rsidRDefault="002D548E" w:rsidP="003B1B33">
            <w:pPr>
              <w:snapToGrid w:val="0"/>
              <w:spacing w:line="360" w:lineRule="auto"/>
              <w:jc w:val="center"/>
            </w:pPr>
            <w:r>
              <w:t xml:space="preserve">1  bł. ortograficzny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8E" w:rsidRDefault="002D548E" w:rsidP="003B1B33">
            <w:pPr>
              <w:snapToGrid w:val="0"/>
              <w:spacing w:line="360" w:lineRule="auto"/>
              <w:jc w:val="center"/>
            </w:pPr>
            <w:r>
              <w:t>bezbłędnie napisane</w:t>
            </w:r>
          </w:p>
        </w:tc>
      </w:tr>
      <w:tr w:rsidR="002D548E" w:rsidTr="003B1B33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48E" w:rsidRDefault="002D548E" w:rsidP="003B1B33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bardzo dobry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48E" w:rsidRDefault="002D548E" w:rsidP="003B1B33">
            <w:pPr>
              <w:snapToGrid w:val="0"/>
              <w:spacing w:line="360" w:lineRule="auto"/>
              <w:jc w:val="center"/>
            </w:pPr>
          </w:p>
          <w:p w:rsidR="002D548E" w:rsidRDefault="002D548E" w:rsidP="003B1B33">
            <w:pPr>
              <w:snapToGrid w:val="0"/>
              <w:spacing w:line="360" w:lineRule="auto"/>
              <w:jc w:val="center"/>
            </w:pPr>
            <w:r>
              <w:t>2  bł. ortograficzne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8E" w:rsidRDefault="002D548E" w:rsidP="003B1B33">
            <w:pPr>
              <w:snapToGrid w:val="0"/>
              <w:spacing w:line="360" w:lineRule="auto"/>
              <w:jc w:val="center"/>
            </w:pPr>
          </w:p>
          <w:p w:rsidR="002D548E" w:rsidRDefault="002D548E" w:rsidP="003B1B33">
            <w:pPr>
              <w:snapToGrid w:val="0"/>
              <w:spacing w:line="360" w:lineRule="auto"/>
              <w:jc w:val="center"/>
            </w:pPr>
            <w:r>
              <w:t>1 bł. ortograficzny</w:t>
            </w:r>
          </w:p>
          <w:p w:rsidR="002D548E" w:rsidRDefault="002D548E" w:rsidP="003B1B33">
            <w:pPr>
              <w:snapToGrid w:val="0"/>
              <w:spacing w:line="360" w:lineRule="auto"/>
              <w:jc w:val="center"/>
            </w:pPr>
          </w:p>
        </w:tc>
      </w:tr>
      <w:tr w:rsidR="002D548E" w:rsidTr="003B1B33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48E" w:rsidRDefault="002D548E" w:rsidP="003B1B33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48E" w:rsidRDefault="002D548E" w:rsidP="003B1B33">
            <w:pPr>
              <w:snapToGrid w:val="0"/>
              <w:spacing w:line="360" w:lineRule="auto"/>
              <w:jc w:val="center"/>
            </w:pPr>
          </w:p>
          <w:p w:rsidR="002D548E" w:rsidRDefault="002D548E" w:rsidP="003B1B33">
            <w:pPr>
              <w:snapToGrid w:val="0"/>
              <w:spacing w:line="360" w:lineRule="auto"/>
              <w:jc w:val="center"/>
            </w:pPr>
            <w:r>
              <w:t>3 bł. do 4bł.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8E" w:rsidRDefault="002D548E" w:rsidP="003B1B33">
            <w:pPr>
              <w:snapToGrid w:val="0"/>
              <w:spacing w:line="360" w:lineRule="auto"/>
              <w:jc w:val="center"/>
            </w:pPr>
          </w:p>
          <w:p w:rsidR="002D548E" w:rsidRDefault="002D548E" w:rsidP="003B1B33">
            <w:pPr>
              <w:snapToGrid w:val="0"/>
              <w:spacing w:line="360" w:lineRule="auto"/>
              <w:jc w:val="center"/>
            </w:pPr>
            <w:r>
              <w:t xml:space="preserve"> 2 bł. ort.  do 3 bł. ort.</w:t>
            </w:r>
          </w:p>
          <w:p w:rsidR="002D548E" w:rsidRDefault="002D548E" w:rsidP="003B1B33">
            <w:pPr>
              <w:snapToGrid w:val="0"/>
              <w:spacing w:line="360" w:lineRule="auto"/>
              <w:jc w:val="center"/>
            </w:pPr>
          </w:p>
        </w:tc>
      </w:tr>
      <w:tr w:rsidR="002D548E" w:rsidTr="003B1B33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48E" w:rsidRDefault="002D548E" w:rsidP="003B1B33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dostateczny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48E" w:rsidRDefault="002D548E" w:rsidP="003B1B33">
            <w:pPr>
              <w:snapToGrid w:val="0"/>
              <w:spacing w:line="360" w:lineRule="auto"/>
              <w:jc w:val="center"/>
            </w:pPr>
          </w:p>
          <w:p w:rsidR="002D548E" w:rsidRDefault="002D548E" w:rsidP="003B1B33">
            <w:pPr>
              <w:snapToGrid w:val="0"/>
              <w:spacing w:line="360" w:lineRule="auto"/>
              <w:jc w:val="center"/>
            </w:pPr>
            <w:r>
              <w:t xml:space="preserve">od 5 bł. ort.  do 6 </w:t>
            </w:r>
            <w:r w:rsidRPr="009C4C36">
              <w:t>bł. ort.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8E" w:rsidRDefault="002D548E" w:rsidP="003B1B33">
            <w:pPr>
              <w:snapToGrid w:val="0"/>
              <w:spacing w:line="360" w:lineRule="auto"/>
              <w:jc w:val="center"/>
            </w:pPr>
          </w:p>
          <w:p w:rsidR="002D548E" w:rsidRDefault="002D548E" w:rsidP="003B1B33">
            <w:pPr>
              <w:snapToGrid w:val="0"/>
              <w:spacing w:line="360" w:lineRule="auto"/>
              <w:jc w:val="center"/>
            </w:pPr>
            <w:r>
              <w:t xml:space="preserve">od 4 bł. ort.  do 5 bł. ort. </w:t>
            </w:r>
          </w:p>
          <w:p w:rsidR="002D548E" w:rsidRDefault="002D548E" w:rsidP="003B1B33">
            <w:pPr>
              <w:snapToGrid w:val="0"/>
              <w:spacing w:line="360" w:lineRule="auto"/>
              <w:jc w:val="center"/>
            </w:pPr>
          </w:p>
        </w:tc>
      </w:tr>
      <w:tr w:rsidR="002D548E" w:rsidTr="003B1B33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48E" w:rsidRDefault="002D548E" w:rsidP="003B1B33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dopuszczający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48E" w:rsidRDefault="002D548E" w:rsidP="003B1B33">
            <w:pPr>
              <w:snapToGrid w:val="0"/>
              <w:spacing w:line="360" w:lineRule="auto"/>
              <w:jc w:val="center"/>
            </w:pPr>
          </w:p>
          <w:p w:rsidR="002D548E" w:rsidRDefault="002D548E" w:rsidP="003B1B33">
            <w:pPr>
              <w:snapToGrid w:val="0"/>
              <w:spacing w:line="360" w:lineRule="auto"/>
              <w:jc w:val="center"/>
            </w:pPr>
            <w:r>
              <w:t>od 7 bł. ort.  do 9 bł. ort.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8E" w:rsidRDefault="002D548E" w:rsidP="003B1B33">
            <w:pPr>
              <w:snapToGrid w:val="0"/>
              <w:spacing w:line="360" w:lineRule="auto"/>
              <w:jc w:val="center"/>
            </w:pPr>
          </w:p>
          <w:p w:rsidR="002D548E" w:rsidRDefault="002D548E" w:rsidP="003B1B33">
            <w:pPr>
              <w:snapToGrid w:val="0"/>
              <w:spacing w:line="360" w:lineRule="auto"/>
              <w:jc w:val="center"/>
            </w:pPr>
            <w:r>
              <w:t xml:space="preserve">od 6 bł. ort.  do 8 bł. ort. </w:t>
            </w:r>
          </w:p>
          <w:p w:rsidR="002D548E" w:rsidRDefault="002D548E" w:rsidP="003B1B33">
            <w:pPr>
              <w:snapToGrid w:val="0"/>
              <w:spacing w:line="360" w:lineRule="auto"/>
              <w:jc w:val="center"/>
            </w:pPr>
          </w:p>
        </w:tc>
      </w:tr>
      <w:tr w:rsidR="002D548E" w:rsidTr="003B1B33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48E" w:rsidRDefault="002D548E" w:rsidP="003B1B33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niedostateczny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48E" w:rsidRDefault="002D548E" w:rsidP="003B1B33">
            <w:pPr>
              <w:snapToGrid w:val="0"/>
              <w:spacing w:line="360" w:lineRule="auto"/>
              <w:jc w:val="center"/>
            </w:pPr>
          </w:p>
          <w:p w:rsidR="002D548E" w:rsidRDefault="002D548E" w:rsidP="003B1B33">
            <w:pPr>
              <w:snapToGrid w:val="0"/>
              <w:spacing w:line="360" w:lineRule="auto"/>
              <w:jc w:val="center"/>
            </w:pPr>
            <w:r>
              <w:t>od 10 bł. ort.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8E" w:rsidRDefault="002D548E" w:rsidP="003B1B33">
            <w:pPr>
              <w:snapToGrid w:val="0"/>
              <w:spacing w:line="360" w:lineRule="auto"/>
              <w:jc w:val="center"/>
            </w:pPr>
          </w:p>
          <w:p w:rsidR="002D548E" w:rsidRDefault="002D548E" w:rsidP="003B1B33">
            <w:pPr>
              <w:snapToGrid w:val="0"/>
              <w:spacing w:line="360" w:lineRule="auto"/>
              <w:jc w:val="center"/>
            </w:pPr>
            <w:r>
              <w:t>od 9 bł. ort.</w:t>
            </w:r>
          </w:p>
          <w:p w:rsidR="002D548E" w:rsidRDefault="002D548E" w:rsidP="003B1B33">
            <w:pPr>
              <w:snapToGrid w:val="0"/>
              <w:spacing w:line="360" w:lineRule="auto"/>
              <w:jc w:val="center"/>
            </w:pPr>
          </w:p>
        </w:tc>
      </w:tr>
    </w:tbl>
    <w:p w:rsidR="002D548E" w:rsidRDefault="002D548E" w:rsidP="002D548E"/>
    <w:p w:rsidR="002D548E" w:rsidRPr="002D548E" w:rsidRDefault="002D548E" w:rsidP="002D548E">
      <w:pPr>
        <w:rPr>
          <w:b/>
          <w:sz w:val="22"/>
          <w:szCs w:val="22"/>
        </w:rPr>
      </w:pPr>
      <w:r w:rsidRPr="002D548E">
        <w:rPr>
          <w:b/>
          <w:sz w:val="22"/>
          <w:szCs w:val="22"/>
        </w:rPr>
        <w:t>2 bł. interpunkcyjne = 1 błąd ortograficzny</w:t>
      </w:r>
    </w:p>
    <w:p w:rsidR="002D548E" w:rsidRPr="002D548E" w:rsidRDefault="002D548E" w:rsidP="002D548E">
      <w:pPr>
        <w:rPr>
          <w:b/>
          <w:sz w:val="22"/>
          <w:szCs w:val="22"/>
        </w:rPr>
      </w:pPr>
      <w:r w:rsidRPr="002D548E">
        <w:rPr>
          <w:b/>
          <w:sz w:val="22"/>
          <w:szCs w:val="22"/>
        </w:rPr>
        <w:t>2bł.drugorzędne = 1 błąd ortograficzny</w:t>
      </w:r>
    </w:p>
    <w:p w:rsidR="002D548E" w:rsidRDefault="002D548E" w:rsidP="002D548E"/>
    <w:p w:rsidR="002D548E" w:rsidRDefault="002D548E" w:rsidP="002D548E"/>
    <w:p w:rsidR="002D548E" w:rsidRDefault="002D548E" w:rsidP="002D548E"/>
    <w:p w:rsidR="002D548E" w:rsidRDefault="002D548E" w:rsidP="002D548E"/>
    <w:p w:rsidR="002D548E" w:rsidRDefault="002D548E" w:rsidP="002D548E"/>
    <w:p w:rsidR="002D548E" w:rsidRDefault="002D548E" w:rsidP="002D548E"/>
    <w:p w:rsidR="00BA432A" w:rsidRDefault="00BA432A"/>
    <w:sectPr w:rsidR="00BA432A">
      <w:footerReference w:type="default" r:id="rId8"/>
      <w:pgSz w:w="11905" w:h="16837"/>
      <w:pgMar w:top="825" w:right="775" w:bottom="727" w:left="70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CF" w:rsidRDefault="001149CF">
      <w:r>
        <w:separator/>
      </w:r>
    </w:p>
  </w:endnote>
  <w:endnote w:type="continuationSeparator" w:id="0">
    <w:p w:rsidR="001149CF" w:rsidRDefault="0011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PL-Roman">
    <w:altName w:val="Times New Roman"/>
    <w:charset w:val="EE"/>
    <w:family w:val="auto"/>
    <w:pitch w:val="default"/>
  </w:font>
  <w:font w:name="Swis721PL-BoldItalic">
    <w:charset w:val="EE"/>
    <w:family w:val="script"/>
    <w:pitch w:val="default"/>
  </w:font>
  <w:font w:name="Swis721PL-Bold">
    <w:charset w:val="EE"/>
    <w:family w:val="auto"/>
    <w:pitch w:val="default"/>
  </w:font>
  <w:font w:name="Wingdings3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331238"/>
      <w:docPartObj>
        <w:docPartGallery w:val="Page Numbers (Bottom of Page)"/>
        <w:docPartUnique/>
      </w:docPartObj>
    </w:sdtPr>
    <w:sdtEndPr/>
    <w:sdtContent>
      <w:p w:rsidR="00D70DEB" w:rsidRDefault="006C56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7FC">
          <w:rPr>
            <w:noProof/>
          </w:rPr>
          <w:t>4</w:t>
        </w:r>
        <w:r>
          <w:fldChar w:fldCharType="end"/>
        </w:r>
      </w:p>
    </w:sdtContent>
  </w:sdt>
  <w:p w:rsidR="00A12257" w:rsidRDefault="001149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CF" w:rsidRDefault="001149CF">
      <w:r>
        <w:separator/>
      </w:r>
    </w:p>
  </w:footnote>
  <w:footnote w:type="continuationSeparator" w:id="0">
    <w:p w:rsidR="001149CF" w:rsidRDefault="00114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"/>
      <w:lvlJc w:val="left"/>
      <w:pPr>
        <w:tabs>
          <w:tab w:val="num" w:pos="1427"/>
        </w:tabs>
        <w:ind w:left="1427" w:hanging="360"/>
      </w:pPr>
      <w:rPr>
        <w:rFonts w:ascii="Wingdings" w:hAnsi="Wingdings" w:cs="Courier New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Times New Roman"/>
      </w:rPr>
    </w:lvl>
    <w:lvl w:ilvl="2">
      <w:start w:val="1"/>
      <w:numFmt w:val="bullet"/>
      <w:lvlText w:val=""/>
      <w:lvlJc w:val="left"/>
      <w:pPr>
        <w:tabs>
          <w:tab w:val="num" w:pos="2121"/>
        </w:tabs>
        <w:ind w:left="2121" w:hanging="283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Times New Roman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Times New Roman"/>
      </w:rPr>
    </w:lvl>
    <w:lvl w:ilvl="1">
      <w:start w:val="1"/>
      <w:numFmt w:val="bullet"/>
      <w:lvlText w:val=""/>
      <w:lvlJc w:val="left"/>
      <w:pPr>
        <w:tabs>
          <w:tab w:val="num" w:pos="1414"/>
        </w:tabs>
        <w:ind w:left="1414" w:hanging="283"/>
      </w:pPr>
      <w:rPr>
        <w:rFonts w:ascii="Wingdings" w:hAnsi="Wingdings" w:cs="Courier New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Times New Roman"/>
      </w:rPr>
    </w:lvl>
  </w:abstractNum>
  <w:abstractNum w:abstractNumId="3">
    <w:nsid w:val="0000000B"/>
    <w:multiLevelType w:val="multilevel"/>
    <w:tmpl w:val="0000000B"/>
    <w:name w:val="WW8Num1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AE875AB"/>
    <w:multiLevelType w:val="hybridMultilevel"/>
    <w:tmpl w:val="A7340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B12CE"/>
    <w:multiLevelType w:val="hybridMultilevel"/>
    <w:tmpl w:val="489052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F5"/>
    <w:rsid w:val="001149CF"/>
    <w:rsid w:val="00150762"/>
    <w:rsid w:val="002A48B6"/>
    <w:rsid w:val="002D548E"/>
    <w:rsid w:val="005A57FC"/>
    <w:rsid w:val="0069421C"/>
    <w:rsid w:val="006C56F5"/>
    <w:rsid w:val="007D7966"/>
    <w:rsid w:val="007E024E"/>
    <w:rsid w:val="0096568C"/>
    <w:rsid w:val="00BA432A"/>
    <w:rsid w:val="00C42794"/>
    <w:rsid w:val="00DE78BA"/>
    <w:rsid w:val="00E0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6F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56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C56F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C56F5"/>
    <w:pPr>
      <w:suppressLineNumbers/>
    </w:pPr>
  </w:style>
  <w:style w:type="paragraph" w:styleId="NormalnyWeb">
    <w:name w:val="Normal (Web)"/>
    <w:basedOn w:val="Normalny"/>
    <w:rsid w:val="006C56F5"/>
    <w:pPr>
      <w:spacing w:before="280" w:after="119"/>
    </w:pPr>
  </w:style>
  <w:style w:type="paragraph" w:styleId="Podtytu">
    <w:name w:val="Subtitle"/>
    <w:basedOn w:val="Normalny"/>
    <w:next w:val="Tekstpodstawowy"/>
    <w:link w:val="PodtytuZnak"/>
    <w:qFormat/>
    <w:rsid w:val="006C56F5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C56F5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6F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C56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8C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6F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56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C56F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C56F5"/>
    <w:pPr>
      <w:suppressLineNumbers/>
    </w:pPr>
  </w:style>
  <w:style w:type="paragraph" w:styleId="NormalnyWeb">
    <w:name w:val="Normal (Web)"/>
    <w:basedOn w:val="Normalny"/>
    <w:rsid w:val="006C56F5"/>
    <w:pPr>
      <w:spacing w:before="280" w:after="119"/>
    </w:pPr>
  </w:style>
  <w:style w:type="paragraph" w:styleId="Podtytu">
    <w:name w:val="Subtitle"/>
    <w:basedOn w:val="Normalny"/>
    <w:next w:val="Tekstpodstawowy"/>
    <w:link w:val="PodtytuZnak"/>
    <w:qFormat/>
    <w:rsid w:val="006C56F5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C56F5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6F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C56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8C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1680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7</cp:revision>
  <cp:lastPrinted>2018-09-24T20:26:00Z</cp:lastPrinted>
  <dcterms:created xsi:type="dcterms:W3CDTF">2018-09-23T10:31:00Z</dcterms:created>
  <dcterms:modified xsi:type="dcterms:W3CDTF">2018-09-25T17:25:00Z</dcterms:modified>
</cp:coreProperties>
</file>